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CCF" w:rsidRDefault="00B861A9" w:rsidP="00E93CCF">
      <w:pPr>
        <w:pStyle w:val="Kop1"/>
        <w:jc w:val="center"/>
        <w:rPr>
          <w:b/>
        </w:rPr>
      </w:pPr>
      <w:bookmarkStart w:id="0" w:name="_GoBack"/>
      <w:bookmarkEnd w:id="0"/>
      <w:r w:rsidRPr="00B861A9">
        <w:rPr>
          <w:b/>
        </w:rPr>
        <w:t>Politieke wijsbegeerte</w:t>
      </w:r>
      <w:r>
        <w:rPr>
          <w:b/>
        </w:rPr>
        <w:t>: Hall of F</w:t>
      </w:r>
      <w:r w:rsidR="00F22DE8" w:rsidRPr="00B861A9">
        <w:rPr>
          <w:b/>
        </w:rPr>
        <w:t>ame</w:t>
      </w:r>
      <w:r w:rsidRPr="00B861A9">
        <w:rPr>
          <w:b/>
        </w:rPr>
        <w:t xml:space="preserve">  </w:t>
      </w:r>
    </w:p>
    <w:p w:rsidR="00E93CCF" w:rsidRPr="00E93CCF" w:rsidRDefault="00E93CCF" w:rsidP="00E93CCF"/>
    <w:tbl>
      <w:tblPr>
        <w:tblStyle w:val="Tabelraster"/>
        <w:tblW w:w="9298" w:type="dxa"/>
        <w:tblLook w:val="04A0" w:firstRow="1" w:lastRow="0" w:firstColumn="1" w:lastColumn="0" w:noHBand="0" w:noVBand="1"/>
      </w:tblPr>
      <w:tblGrid>
        <w:gridCol w:w="1696"/>
        <w:gridCol w:w="7602"/>
      </w:tblGrid>
      <w:tr w:rsidR="00E93CCF" w:rsidRPr="00090BD6" w:rsidTr="00002A93">
        <w:tc>
          <w:tcPr>
            <w:tcW w:w="1696" w:type="dxa"/>
          </w:tcPr>
          <w:p w:rsidR="00E93CCF" w:rsidRDefault="00E93CCF" w:rsidP="00E93CCF">
            <w:r>
              <w:t xml:space="preserve">Thomas Hobbes </w:t>
            </w:r>
          </w:p>
        </w:tc>
        <w:tc>
          <w:tcPr>
            <w:tcW w:w="7602" w:type="dxa"/>
          </w:tcPr>
          <w:p w:rsidR="00E93CCF" w:rsidRPr="00090BD6" w:rsidRDefault="00E93CCF" w:rsidP="00E93CCF">
            <w:r w:rsidRPr="00090BD6">
              <w:t>Eigenbelang</w:t>
            </w:r>
            <w:r w:rsidR="0047199D" w:rsidRPr="00090BD6">
              <w:t xml:space="preserve">, </w:t>
            </w:r>
            <w:r w:rsidR="00B160D4" w:rsidRPr="00090BD6">
              <w:t xml:space="preserve">Right of Nature, </w:t>
            </w:r>
            <w:proofErr w:type="spellStart"/>
            <w:r w:rsidR="00B160D4" w:rsidRPr="00090BD6">
              <w:t>laws</w:t>
            </w:r>
            <w:proofErr w:type="spellEnd"/>
            <w:r w:rsidR="00B160D4" w:rsidRPr="00090BD6">
              <w:t xml:space="preserve"> of nature (vrede, </w:t>
            </w:r>
            <w:r w:rsidR="00090BD6" w:rsidRPr="00090BD6">
              <w:t>geef recht op</w:t>
            </w:r>
            <w:r w:rsidR="00AF047C">
              <w:t xml:space="preserve">, naleven,…), </w:t>
            </w:r>
            <w:proofErr w:type="spellStart"/>
            <w:r w:rsidR="00AF047C">
              <w:t>rational</w:t>
            </w:r>
            <w:proofErr w:type="spellEnd"/>
            <w:r w:rsidR="00AF047C">
              <w:t xml:space="preserve"> </w:t>
            </w:r>
            <w:proofErr w:type="spellStart"/>
            <w:r w:rsidR="00AF047C">
              <w:t>fools</w:t>
            </w:r>
            <w:proofErr w:type="spellEnd"/>
            <w:r w:rsidR="00AF047C">
              <w:t xml:space="preserve">, Leviathan, </w:t>
            </w:r>
            <w:r w:rsidR="0083539F">
              <w:t xml:space="preserve">absolutisme, seculier </w:t>
            </w:r>
          </w:p>
        </w:tc>
      </w:tr>
      <w:tr w:rsidR="00E93CCF" w:rsidTr="00002A93">
        <w:tc>
          <w:tcPr>
            <w:tcW w:w="1696" w:type="dxa"/>
          </w:tcPr>
          <w:p w:rsidR="00E93CCF" w:rsidRDefault="00EC456B" w:rsidP="00E93CCF">
            <w:r>
              <w:t>John Locke</w:t>
            </w:r>
          </w:p>
        </w:tc>
        <w:tc>
          <w:tcPr>
            <w:tcW w:w="7602" w:type="dxa"/>
          </w:tcPr>
          <w:p w:rsidR="00E93CCF" w:rsidRPr="005A5E04" w:rsidRDefault="00EC456B" w:rsidP="005A5E04">
            <w:r>
              <w:t>Natuurrechten</w:t>
            </w:r>
            <w:r w:rsidR="006A635D">
              <w:t xml:space="preserve">, liberale </w:t>
            </w:r>
            <w:proofErr w:type="spellStart"/>
            <w:r w:rsidR="006A635D">
              <w:t>constit</w:t>
            </w:r>
            <w:r w:rsidR="00E168A2">
              <w:t>utionalisme</w:t>
            </w:r>
            <w:proofErr w:type="spellEnd"/>
            <w:r w:rsidR="00E168A2">
              <w:t xml:space="preserve">, </w:t>
            </w:r>
            <w:proofErr w:type="spellStart"/>
            <w:r w:rsidR="00E168A2">
              <w:t>natuurrechtsdenken</w:t>
            </w:r>
            <w:proofErr w:type="spellEnd"/>
            <w:r w:rsidR="00E168A2">
              <w:t>, property (</w:t>
            </w:r>
            <w:proofErr w:type="spellStart"/>
            <w:r w:rsidR="00E168A2">
              <w:t>liberty</w:t>
            </w:r>
            <w:proofErr w:type="spellEnd"/>
            <w:r w:rsidR="00E168A2">
              <w:t xml:space="preserve">, life, </w:t>
            </w:r>
            <w:proofErr w:type="spellStart"/>
            <w:r w:rsidR="00E168A2">
              <w:t>estate</w:t>
            </w:r>
            <w:proofErr w:type="spellEnd"/>
            <w:r w:rsidR="00E168A2">
              <w:t xml:space="preserve">), </w:t>
            </w:r>
            <w:proofErr w:type="spellStart"/>
            <w:r w:rsidR="00E168A2">
              <w:t>mixing</w:t>
            </w:r>
            <w:proofErr w:type="spellEnd"/>
            <w:r w:rsidR="00E168A2">
              <w:t xml:space="preserve"> argument</w:t>
            </w:r>
            <w:r w:rsidR="004C77BE">
              <w:t>, kolonialisme, kapitalisme</w:t>
            </w:r>
            <w:r w:rsidR="007300F1">
              <w:t xml:space="preserve"> (</w:t>
            </w:r>
            <w:proofErr w:type="spellStart"/>
            <w:r w:rsidR="007300F1">
              <w:t>Nozick</w:t>
            </w:r>
            <w:proofErr w:type="spellEnd"/>
            <w:r w:rsidR="007300F1">
              <w:t>)</w:t>
            </w:r>
            <w:r w:rsidR="004C77BE">
              <w:t xml:space="preserve">, </w:t>
            </w:r>
            <w:proofErr w:type="spellStart"/>
            <w:r w:rsidR="004C77BE">
              <w:t>proviso’s</w:t>
            </w:r>
            <w:proofErr w:type="spellEnd"/>
            <w:r w:rsidR="004C77BE">
              <w:t xml:space="preserve"> (nie</w:t>
            </w:r>
            <w:r w:rsidR="00C50F01">
              <w:t xml:space="preserve">t bederven, </w:t>
            </w:r>
            <w:proofErr w:type="spellStart"/>
            <w:r w:rsidR="00C50F01">
              <w:t>enough</w:t>
            </w:r>
            <w:proofErr w:type="spellEnd"/>
            <w:r w:rsidR="00C50F01">
              <w:t xml:space="preserve"> </w:t>
            </w:r>
            <w:proofErr w:type="spellStart"/>
            <w:r w:rsidR="00C50F01">
              <w:t>and</w:t>
            </w:r>
            <w:proofErr w:type="spellEnd"/>
            <w:r w:rsidR="00C50F01">
              <w:t xml:space="preserve"> as </w:t>
            </w:r>
            <w:proofErr w:type="spellStart"/>
            <w:r w:rsidR="00C50F01">
              <w:t>good</w:t>
            </w:r>
            <w:proofErr w:type="spellEnd"/>
            <w:r w:rsidR="00C50F01">
              <w:t>), sta</w:t>
            </w:r>
            <w:r w:rsidR="00CC489A">
              <w:t xml:space="preserve">te of war, natuurwet </w:t>
            </w:r>
            <w:r w:rsidR="00D00017">
              <w:t>(je mag niemands leven, gezondheid, v</w:t>
            </w:r>
            <w:r w:rsidR="00D869B8">
              <w:t xml:space="preserve">rijheid of bezittingen schaden), </w:t>
            </w:r>
            <w:r w:rsidR="00CC489A">
              <w:t>recht om te straffen,</w:t>
            </w:r>
            <w:r w:rsidR="008C6DAE">
              <w:t xml:space="preserve"> </w:t>
            </w:r>
            <w:proofErr w:type="spellStart"/>
            <w:r w:rsidR="008C6DAE">
              <w:t>rule</w:t>
            </w:r>
            <w:proofErr w:type="spellEnd"/>
            <w:r w:rsidR="008C6DAE">
              <w:t xml:space="preserve"> of </w:t>
            </w:r>
            <w:proofErr w:type="spellStart"/>
            <w:r w:rsidR="008C6DAE">
              <w:t>law</w:t>
            </w:r>
            <w:proofErr w:type="spellEnd"/>
            <w:r w:rsidR="00CC489A">
              <w:t xml:space="preserve"> </w:t>
            </w:r>
            <w:r w:rsidR="008C6DAE">
              <w:t xml:space="preserve">(wet en </w:t>
            </w:r>
            <w:r w:rsidR="00D869B8">
              <w:t>staat als m</w:t>
            </w:r>
            <w:r w:rsidR="00557CE7">
              <w:t>ogelijkheidsvoorwaarde vrijheid</w:t>
            </w:r>
            <w:r w:rsidR="008C6DAE">
              <w:t>)</w:t>
            </w:r>
            <w:r w:rsidR="00557CE7">
              <w:t>, checks-</w:t>
            </w:r>
            <w:proofErr w:type="spellStart"/>
            <w:r w:rsidR="00557CE7">
              <w:t>and</w:t>
            </w:r>
            <w:proofErr w:type="spellEnd"/>
            <w:r w:rsidR="00557CE7">
              <w:t>-</w:t>
            </w:r>
            <w:proofErr w:type="spellStart"/>
            <w:r w:rsidR="00557CE7">
              <w:t>balances</w:t>
            </w:r>
            <w:proofErr w:type="spellEnd"/>
            <w:r w:rsidR="00C35B2B">
              <w:t xml:space="preserve"> (uitvoerende macht v</w:t>
            </w:r>
            <w:r w:rsidR="00A3605B">
              <w:t>an wetgevende mach</w:t>
            </w:r>
            <w:r w:rsidR="005A5E04">
              <w:t xml:space="preserve">t gescheiden), recht op opstand, </w:t>
            </w:r>
            <w:r w:rsidR="005A5E04">
              <w:rPr>
                <w:i/>
              </w:rPr>
              <w:t xml:space="preserve">Letter </w:t>
            </w:r>
            <w:proofErr w:type="spellStart"/>
            <w:r w:rsidR="005A5E04">
              <w:rPr>
                <w:i/>
              </w:rPr>
              <w:t>concerning</w:t>
            </w:r>
            <w:proofErr w:type="spellEnd"/>
            <w:r w:rsidR="005A5E04">
              <w:rPr>
                <w:i/>
              </w:rPr>
              <w:t xml:space="preserve"> </w:t>
            </w:r>
            <w:proofErr w:type="spellStart"/>
            <w:r w:rsidR="005A5E04">
              <w:rPr>
                <w:i/>
              </w:rPr>
              <w:t>Toleration</w:t>
            </w:r>
            <w:proofErr w:type="spellEnd"/>
            <w:r w:rsidR="00670B2D">
              <w:t xml:space="preserve"> (idee scheiding private </w:t>
            </w:r>
            <w:r w:rsidR="00D9725E">
              <w:t>en publieke sfeer), natuurrecht</w:t>
            </w:r>
            <w:r w:rsidR="00F2144B">
              <w:t xml:space="preserve"> (life, </w:t>
            </w:r>
            <w:proofErr w:type="spellStart"/>
            <w:r w:rsidR="00F2144B">
              <w:t>liberty</w:t>
            </w:r>
            <w:proofErr w:type="spellEnd"/>
            <w:r w:rsidR="00F2144B">
              <w:t xml:space="preserve">, </w:t>
            </w:r>
            <w:proofErr w:type="spellStart"/>
            <w:r w:rsidR="00F2144B">
              <w:t>estate</w:t>
            </w:r>
            <w:proofErr w:type="spellEnd"/>
            <w:r w:rsidR="00F2144B">
              <w:t>)</w:t>
            </w:r>
            <w:r w:rsidR="00D9725E">
              <w:t>, reëel historis</w:t>
            </w:r>
            <w:r w:rsidR="001879E4">
              <w:t>ch sociaal contract, instemming, moreel individu</w:t>
            </w:r>
            <w:r w:rsidR="00620B04">
              <w:t xml:space="preserve">, ‘grondlegger’ liberale traditie </w:t>
            </w:r>
          </w:p>
        </w:tc>
      </w:tr>
      <w:tr w:rsidR="00E93CCF" w:rsidTr="00002A93">
        <w:tc>
          <w:tcPr>
            <w:tcW w:w="1696" w:type="dxa"/>
          </w:tcPr>
          <w:p w:rsidR="00E93CCF" w:rsidRDefault="00EC456B" w:rsidP="00E93CCF">
            <w:r>
              <w:t>Jean-Jacques Rousseau</w:t>
            </w:r>
          </w:p>
        </w:tc>
        <w:tc>
          <w:tcPr>
            <w:tcW w:w="7602" w:type="dxa"/>
          </w:tcPr>
          <w:p w:rsidR="00E93CCF" w:rsidRDefault="00DF7B68" w:rsidP="00E93CCF">
            <w:r>
              <w:t>Wil van het volk</w:t>
            </w:r>
            <w:r w:rsidR="00153892">
              <w:t>, grondlegger moderne democratische theor</w:t>
            </w:r>
            <w:r w:rsidR="00D205CA">
              <w:t xml:space="preserve">ie, inspirator Franse revolutie, </w:t>
            </w:r>
            <w:r w:rsidR="00D205CA" w:rsidRPr="00D205CA">
              <w:rPr>
                <w:i/>
              </w:rPr>
              <w:t xml:space="preserve">Discours dur </w:t>
            </w:r>
            <w:proofErr w:type="spellStart"/>
            <w:r w:rsidR="00D205CA" w:rsidRPr="00D205CA">
              <w:rPr>
                <w:i/>
              </w:rPr>
              <w:t>l’inégalité</w:t>
            </w:r>
            <w:proofErr w:type="spellEnd"/>
            <w:r w:rsidR="00D205CA">
              <w:t xml:space="preserve">, </w:t>
            </w:r>
            <w:r w:rsidR="00911BD6" w:rsidRPr="00911BD6">
              <w:rPr>
                <w:i/>
              </w:rPr>
              <w:t xml:space="preserve">Du </w:t>
            </w:r>
            <w:proofErr w:type="spellStart"/>
            <w:r w:rsidR="00911BD6" w:rsidRPr="00911BD6">
              <w:rPr>
                <w:i/>
              </w:rPr>
              <w:t>contrat</w:t>
            </w:r>
            <w:proofErr w:type="spellEnd"/>
            <w:r w:rsidR="00911BD6" w:rsidRPr="00911BD6">
              <w:rPr>
                <w:i/>
              </w:rPr>
              <w:t xml:space="preserve"> </w:t>
            </w:r>
            <w:proofErr w:type="spellStart"/>
            <w:r w:rsidR="00911BD6" w:rsidRPr="00911BD6">
              <w:rPr>
                <w:i/>
              </w:rPr>
              <w:t>social</w:t>
            </w:r>
            <w:proofErr w:type="spellEnd"/>
            <w:r w:rsidR="00911BD6">
              <w:t xml:space="preserve">, </w:t>
            </w:r>
            <w:r w:rsidR="0018166C">
              <w:t>mens solitair (</w:t>
            </w:r>
            <w:proofErr w:type="spellStart"/>
            <w:r w:rsidR="0018166C">
              <w:t>amour</w:t>
            </w:r>
            <w:proofErr w:type="spellEnd"/>
            <w:r w:rsidR="0018166C">
              <w:t xml:space="preserve"> de </w:t>
            </w:r>
            <w:proofErr w:type="spellStart"/>
            <w:r w:rsidR="0018166C">
              <w:t>so</w:t>
            </w:r>
            <w:r w:rsidR="00A90888">
              <w:t>i</w:t>
            </w:r>
            <w:proofErr w:type="spellEnd"/>
            <w:r w:rsidR="00A90888">
              <w:t xml:space="preserve"> en </w:t>
            </w:r>
            <w:proofErr w:type="spellStart"/>
            <w:r w:rsidR="00A90888">
              <w:t>pitié</w:t>
            </w:r>
            <w:proofErr w:type="spellEnd"/>
            <w:r w:rsidR="00A90888">
              <w:t>)</w:t>
            </w:r>
            <w:r w:rsidR="00BB2B26">
              <w:t xml:space="preserve">, </w:t>
            </w:r>
            <w:r w:rsidR="009D1E63">
              <w:t>positieve rechten (</w:t>
            </w:r>
            <w:r w:rsidR="00BB2B26">
              <w:t>ge</w:t>
            </w:r>
            <w:r w:rsidR="00100256">
              <w:t>en natuurrechten</w:t>
            </w:r>
            <w:r w:rsidR="009D1E63">
              <w:t>)</w:t>
            </w:r>
            <w:r w:rsidR="00100256">
              <w:t>, schaa</w:t>
            </w:r>
            <w:r w:rsidR="00F3020C">
              <w:t>rs</w:t>
            </w:r>
            <w:r w:rsidR="00B65594">
              <w:t>te, absolute soevereine macht, G</w:t>
            </w:r>
            <w:r w:rsidR="00F3020C">
              <w:t>ouvernement (uitvoerende macht)</w:t>
            </w:r>
            <w:r w:rsidR="00C4625F">
              <w:t>, volkssoevereiniteit (volk kan regering op elk moment afzetten), collectieve identiteit</w:t>
            </w:r>
            <w:r w:rsidR="00D75774">
              <w:t xml:space="preserve"> (hulp van wetgever en censor)</w:t>
            </w:r>
            <w:r w:rsidR="00B90446">
              <w:t>, patriotisme, burgerlijke religie</w:t>
            </w:r>
            <w:r w:rsidR="00260D85">
              <w:t xml:space="preserve">, </w:t>
            </w:r>
            <w:proofErr w:type="spellStart"/>
            <w:r w:rsidR="00260D85">
              <w:t>proto</w:t>
            </w:r>
            <w:proofErr w:type="spellEnd"/>
            <w:r w:rsidR="00260D85">
              <w:t xml:space="preserve">-totalitair, intersubjectief karakter menselijke conditie </w:t>
            </w:r>
            <w:r w:rsidR="00C233A0">
              <w:t xml:space="preserve">(mens bepaald door samenleving), ‘grondlegger’ democratische traditie </w:t>
            </w:r>
          </w:p>
        </w:tc>
      </w:tr>
      <w:tr w:rsidR="00E93CCF" w:rsidTr="00002A93">
        <w:tc>
          <w:tcPr>
            <w:tcW w:w="1696" w:type="dxa"/>
          </w:tcPr>
          <w:p w:rsidR="00E93CCF" w:rsidRDefault="00AC3ED2" w:rsidP="00E93CCF">
            <w:r>
              <w:t>Adam Smith</w:t>
            </w:r>
          </w:p>
        </w:tc>
        <w:tc>
          <w:tcPr>
            <w:tcW w:w="7602" w:type="dxa"/>
          </w:tcPr>
          <w:p w:rsidR="00E93CCF" w:rsidRDefault="00AC3ED2" w:rsidP="00E93CCF">
            <w:r>
              <w:t>Onzichtbare hand</w:t>
            </w:r>
            <w:r w:rsidR="00CB62BC">
              <w:t xml:space="preserve"> (permanente strijd tussen </w:t>
            </w:r>
            <w:proofErr w:type="spellStart"/>
            <w:r w:rsidR="00CB62BC">
              <w:t>nutsmaximaliserende</w:t>
            </w:r>
            <w:proofErr w:type="spellEnd"/>
            <w:r w:rsidR="00CB62BC">
              <w:t xml:space="preserve"> individuen is drijvende kracht van economische systeem) </w:t>
            </w:r>
          </w:p>
        </w:tc>
      </w:tr>
      <w:tr w:rsidR="00E93CCF" w:rsidRPr="00160381" w:rsidTr="00002A93">
        <w:tc>
          <w:tcPr>
            <w:tcW w:w="1696" w:type="dxa"/>
          </w:tcPr>
          <w:p w:rsidR="00E93CCF" w:rsidRDefault="00160381" w:rsidP="00E93CCF">
            <w:r>
              <w:t>Charles Darwin</w:t>
            </w:r>
          </w:p>
        </w:tc>
        <w:tc>
          <w:tcPr>
            <w:tcW w:w="7602" w:type="dxa"/>
          </w:tcPr>
          <w:p w:rsidR="00E93CCF" w:rsidRPr="00160381" w:rsidRDefault="00160381" w:rsidP="00E93CCF">
            <w:pPr>
              <w:rPr>
                <w:lang w:val="en-US"/>
              </w:rPr>
            </w:pPr>
            <w:r w:rsidRPr="00160381">
              <w:rPr>
                <w:lang w:val="en-US"/>
              </w:rPr>
              <w:t>Survival of the fittest (</w:t>
            </w:r>
            <w:proofErr w:type="spellStart"/>
            <w:r w:rsidRPr="00160381">
              <w:rPr>
                <w:lang w:val="en-US"/>
              </w:rPr>
              <w:t>hobbesiaans</w:t>
            </w:r>
            <w:proofErr w:type="spellEnd"/>
            <w:r w:rsidRPr="00160381">
              <w:rPr>
                <w:lang w:val="en-US"/>
              </w:rPr>
              <w:t xml:space="preserve">) </w:t>
            </w:r>
          </w:p>
        </w:tc>
      </w:tr>
      <w:tr w:rsidR="00E93CCF" w:rsidRPr="00940224" w:rsidTr="00002A93">
        <w:tc>
          <w:tcPr>
            <w:tcW w:w="1696" w:type="dxa"/>
          </w:tcPr>
          <w:p w:rsidR="00E93CCF" w:rsidRPr="00160381" w:rsidRDefault="00EB4E71" w:rsidP="00E93CCF">
            <w:pPr>
              <w:rPr>
                <w:lang w:val="en-US"/>
              </w:rPr>
            </w:pPr>
            <w:r>
              <w:rPr>
                <w:lang w:val="en-US"/>
              </w:rPr>
              <w:t>Amartya Sen</w:t>
            </w:r>
          </w:p>
        </w:tc>
        <w:tc>
          <w:tcPr>
            <w:tcW w:w="7602" w:type="dxa"/>
          </w:tcPr>
          <w:p w:rsidR="00E93CCF" w:rsidRPr="00940224" w:rsidRDefault="00EB4E71" w:rsidP="00E93CCF">
            <w:r w:rsidRPr="00940224">
              <w:t xml:space="preserve">Geen </w:t>
            </w:r>
            <w:proofErr w:type="spellStart"/>
            <w:r w:rsidRPr="00940224">
              <w:t>rational</w:t>
            </w:r>
            <w:proofErr w:type="spellEnd"/>
            <w:r w:rsidRPr="00940224">
              <w:t xml:space="preserve"> </w:t>
            </w:r>
            <w:proofErr w:type="spellStart"/>
            <w:r w:rsidRPr="00940224">
              <w:t>fools</w:t>
            </w:r>
            <w:proofErr w:type="spellEnd"/>
            <w:r w:rsidR="00533FD3" w:rsidRPr="00940224">
              <w:t>,</w:t>
            </w:r>
            <w:r w:rsidR="00095DF6">
              <w:t xml:space="preserve"> </w:t>
            </w:r>
            <w:r w:rsidR="00AC0F70">
              <w:t xml:space="preserve">meer econoom dan filosoof, </w:t>
            </w:r>
            <w:r w:rsidR="00095DF6">
              <w:t>vrijheid en welzijn bereiken centraal,</w:t>
            </w:r>
            <w:r w:rsidR="00533FD3" w:rsidRPr="00940224">
              <w:t xml:space="preserve"> </w:t>
            </w:r>
            <w:proofErr w:type="spellStart"/>
            <w:r w:rsidR="00533FD3" w:rsidRPr="00940224">
              <w:t>capability</w:t>
            </w:r>
            <w:proofErr w:type="spellEnd"/>
            <w:r w:rsidR="00533FD3" w:rsidRPr="00940224">
              <w:t xml:space="preserve"> </w:t>
            </w:r>
            <w:r w:rsidR="00940224" w:rsidRPr="00940224">
              <w:t xml:space="preserve">(mogelijkheid die mensen hebben om </w:t>
            </w:r>
            <w:proofErr w:type="spellStart"/>
            <w:r w:rsidR="00940224" w:rsidRPr="00940224">
              <w:t>functioning</w:t>
            </w:r>
            <w:proofErr w:type="spellEnd"/>
            <w:r w:rsidR="00940224" w:rsidRPr="00940224">
              <w:t xml:space="preserve"> te realiseren) </w:t>
            </w:r>
            <w:r w:rsidR="00533FD3" w:rsidRPr="00940224">
              <w:t>theorie</w:t>
            </w:r>
            <w:r w:rsidR="00DF2104">
              <w:t xml:space="preserve">, </w:t>
            </w:r>
            <w:proofErr w:type="spellStart"/>
            <w:r w:rsidR="00DF2104">
              <w:t>functionings</w:t>
            </w:r>
            <w:proofErr w:type="spellEnd"/>
            <w:r w:rsidR="00DF2104">
              <w:t xml:space="preserve"> (</w:t>
            </w:r>
            <w:proofErr w:type="spellStart"/>
            <w:r w:rsidR="00DF2104">
              <w:t>beings</w:t>
            </w:r>
            <w:proofErr w:type="spellEnd"/>
            <w:r w:rsidR="00DF2104">
              <w:t xml:space="preserve">, </w:t>
            </w:r>
            <w:proofErr w:type="spellStart"/>
            <w:r w:rsidR="00DF2104">
              <w:t>doings</w:t>
            </w:r>
            <w:proofErr w:type="spellEnd"/>
            <w:r w:rsidR="00DF2104">
              <w:t>), metriek rechtvaardig</w:t>
            </w:r>
            <w:r w:rsidR="00F81795">
              <w:t xml:space="preserve">heid (verzameling </w:t>
            </w:r>
            <w:proofErr w:type="spellStart"/>
            <w:r w:rsidR="00F81795">
              <w:t>capabilities</w:t>
            </w:r>
            <w:proofErr w:type="spellEnd"/>
            <w:r w:rsidR="00F81795">
              <w:t>), ‘gelijkheid’</w:t>
            </w:r>
            <w:r w:rsidR="00AB634A">
              <w:t>, hongersnood als politiek probleem</w:t>
            </w:r>
          </w:p>
        </w:tc>
      </w:tr>
      <w:tr w:rsidR="00E93CCF" w:rsidRPr="00160381" w:rsidTr="00002A93">
        <w:tc>
          <w:tcPr>
            <w:tcW w:w="1696" w:type="dxa"/>
          </w:tcPr>
          <w:p w:rsidR="00E93CCF" w:rsidRPr="00160381" w:rsidRDefault="00005102" w:rsidP="00E93CCF">
            <w:pPr>
              <w:rPr>
                <w:lang w:val="en-US"/>
              </w:rPr>
            </w:pPr>
            <w:r>
              <w:rPr>
                <w:lang w:val="en-US"/>
              </w:rPr>
              <w:t>Vilfredo Pareto</w:t>
            </w:r>
          </w:p>
        </w:tc>
        <w:tc>
          <w:tcPr>
            <w:tcW w:w="7602" w:type="dxa"/>
          </w:tcPr>
          <w:p w:rsidR="00E93CCF" w:rsidRPr="00160381" w:rsidRDefault="00005102" w:rsidP="00E93CCF">
            <w:pPr>
              <w:rPr>
                <w:lang w:val="en-US"/>
              </w:rPr>
            </w:pPr>
            <w:r>
              <w:rPr>
                <w:lang w:val="en-US"/>
              </w:rPr>
              <w:t>Pareto-</w:t>
            </w:r>
            <w:proofErr w:type="spellStart"/>
            <w:r>
              <w:rPr>
                <w:lang w:val="en-US"/>
              </w:rPr>
              <w:t>optimaal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E93CCF" w:rsidRPr="00160381" w:rsidTr="00002A93">
        <w:tc>
          <w:tcPr>
            <w:tcW w:w="1696" w:type="dxa"/>
          </w:tcPr>
          <w:p w:rsidR="00E93CCF" w:rsidRPr="00160381" w:rsidRDefault="008966BA" w:rsidP="00E93CCF">
            <w:pPr>
              <w:rPr>
                <w:lang w:val="en-US"/>
              </w:rPr>
            </w:pPr>
            <w:r>
              <w:rPr>
                <w:lang w:val="en-US"/>
              </w:rPr>
              <w:t xml:space="preserve">Michael </w:t>
            </w:r>
            <w:proofErr w:type="spellStart"/>
            <w:r>
              <w:rPr>
                <w:lang w:val="en-US"/>
              </w:rPr>
              <w:t>Tomasello</w:t>
            </w:r>
            <w:proofErr w:type="spellEnd"/>
          </w:p>
        </w:tc>
        <w:tc>
          <w:tcPr>
            <w:tcW w:w="7602" w:type="dxa"/>
          </w:tcPr>
          <w:p w:rsidR="00E93CCF" w:rsidRPr="00160381" w:rsidRDefault="000C3315" w:rsidP="00E93C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Evolutionaire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antropologie</w:t>
            </w:r>
            <w:proofErr w:type="spellEnd"/>
            <w:r>
              <w:rPr>
                <w:lang w:val="en-US"/>
              </w:rPr>
              <w:t xml:space="preserve">, morality of sympathy, morality of fairness, </w:t>
            </w:r>
            <w:proofErr w:type="spellStart"/>
            <w:r w:rsidR="00097367">
              <w:rPr>
                <w:lang w:val="en-US"/>
              </w:rPr>
              <w:t>primaten-coöperatie</w:t>
            </w:r>
            <w:proofErr w:type="spellEnd"/>
            <w:r w:rsidR="00097367">
              <w:rPr>
                <w:lang w:val="en-US"/>
              </w:rPr>
              <w:t>,</w:t>
            </w:r>
            <w:r w:rsidR="00B446F4">
              <w:rPr>
                <w:lang w:val="en-US"/>
              </w:rPr>
              <w:t xml:space="preserve"> </w:t>
            </w:r>
            <w:proofErr w:type="spellStart"/>
            <w:r w:rsidR="00B446F4">
              <w:rPr>
                <w:lang w:val="en-US"/>
              </w:rPr>
              <w:t>ultimatumspel</w:t>
            </w:r>
            <w:proofErr w:type="spellEnd"/>
            <w:r w:rsidR="00B446F4">
              <w:rPr>
                <w:lang w:val="en-US"/>
              </w:rPr>
              <w:t>,</w:t>
            </w:r>
            <w:r w:rsidR="00097367">
              <w:rPr>
                <w:lang w:val="en-US"/>
              </w:rPr>
              <w:t xml:space="preserve"> </w:t>
            </w:r>
            <w:proofErr w:type="spellStart"/>
            <w:r w:rsidR="00097367">
              <w:rPr>
                <w:lang w:val="en-US"/>
              </w:rPr>
              <w:t>tweede-persoons</w:t>
            </w:r>
            <w:proofErr w:type="spellEnd"/>
            <w:r w:rsidR="00097367">
              <w:rPr>
                <w:lang w:val="en-US"/>
              </w:rPr>
              <w:t xml:space="preserve"> </w:t>
            </w:r>
            <w:proofErr w:type="spellStart"/>
            <w:r w:rsidR="00097367">
              <w:rPr>
                <w:lang w:val="en-US"/>
              </w:rPr>
              <w:t>moraliteit</w:t>
            </w:r>
            <w:proofErr w:type="spellEnd"/>
            <w:r w:rsidR="00097367">
              <w:rPr>
                <w:lang w:val="en-US"/>
              </w:rPr>
              <w:t xml:space="preserve">, </w:t>
            </w:r>
            <w:proofErr w:type="spellStart"/>
            <w:r w:rsidR="0034316D">
              <w:rPr>
                <w:lang w:val="en-US"/>
              </w:rPr>
              <w:t>coöperatieve</w:t>
            </w:r>
            <w:proofErr w:type="spellEnd"/>
            <w:r w:rsidR="0034316D">
              <w:rPr>
                <w:lang w:val="en-US"/>
              </w:rPr>
              <w:t xml:space="preserve"> </w:t>
            </w:r>
            <w:proofErr w:type="spellStart"/>
            <w:r w:rsidR="0034316D">
              <w:rPr>
                <w:lang w:val="en-US"/>
              </w:rPr>
              <w:t>rationaliteit</w:t>
            </w:r>
            <w:proofErr w:type="spellEnd"/>
            <w:r w:rsidR="0034316D">
              <w:rPr>
                <w:lang w:val="en-US"/>
              </w:rPr>
              <w:t xml:space="preserve">, </w:t>
            </w:r>
            <w:proofErr w:type="spellStart"/>
            <w:r w:rsidR="004028E0">
              <w:rPr>
                <w:lang w:val="en-US"/>
              </w:rPr>
              <w:t>objectieve</w:t>
            </w:r>
            <w:proofErr w:type="spellEnd"/>
            <w:r w:rsidR="004028E0">
              <w:rPr>
                <w:lang w:val="en-US"/>
              </w:rPr>
              <w:t xml:space="preserve"> </w:t>
            </w:r>
            <w:proofErr w:type="spellStart"/>
            <w:r w:rsidR="004028E0">
              <w:rPr>
                <w:lang w:val="en-US"/>
              </w:rPr>
              <w:t>moral</w:t>
            </w:r>
            <w:r w:rsidR="00F94FB0">
              <w:rPr>
                <w:lang w:val="en-US"/>
              </w:rPr>
              <w:t>iteit</w:t>
            </w:r>
            <w:proofErr w:type="spellEnd"/>
            <w:r w:rsidR="00F94FB0">
              <w:rPr>
                <w:lang w:val="en-US"/>
              </w:rPr>
              <w:t xml:space="preserve">, </w:t>
            </w:r>
            <w:proofErr w:type="spellStart"/>
            <w:r w:rsidR="00F94FB0">
              <w:rPr>
                <w:lang w:val="en-US"/>
              </w:rPr>
              <w:t>culturele</w:t>
            </w:r>
            <w:proofErr w:type="spellEnd"/>
            <w:r w:rsidR="00F94FB0">
              <w:rPr>
                <w:lang w:val="en-US"/>
              </w:rPr>
              <w:t xml:space="preserve"> </w:t>
            </w:r>
            <w:proofErr w:type="spellStart"/>
            <w:r w:rsidR="00F94FB0">
              <w:rPr>
                <w:lang w:val="en-US"/>
              </w:rPr>
              <w:t>rationaliteit</w:t>
            </w:r>
            <w:proofErr w:type="spellEnd"/>
            <w:r w:rsidR="00F94FB0">
              <w:rPr>
                <w:lang w:val="en-US"/>
              </w:rPr>
              <w:t>, fre</w:t>
            </w:r>
            <w:r w:rsidR="00593C81">
              <w:rPr>
                <w:lang w:val="en-US"/>
              </w:rPr>
              <w:t xml:space="preserve">e-riders </w:t>
            </w:r>
            <w:proofErr w:type="spellStart"/>
            <w:r w:rsidR="00593C81">
              <w:rPr>
                <w:lang w:val="en-US"/>
              </w:rPr>
              <w:t>evolutionair</w:t>
            </w:r>
            <w:proofErr w:type="spellEnd"/>
            <w:r w:rsidR="00593C81">
              <w:rPr>
                <w:lang w:val="en-US"/>
              </w:rPr>
              <w:t xml:space="preserve"> </w:t>
            </w:r>
            <w:proofErr w:type="spellStart"/>
            <w:r w:rsidR="00593C81">
              <w:rPr>
                <w:lang w:val="en-US"/>
              </w:rPr>
              <w:t>weggefilterd</w:t>
            </w:r>
            <w:proofErr w:type="spellEnd"/>
            <w:r w:rsidR="00593C81">
              <w:rPr>
                <w:lang w:val="en-US"/>
              </w:rPr>
              <w:t xml:space="preserve"> </w:t>
            </w:r>
          </w:p>
        </w:tc>
      </w:tr>
      <w:tr w:rsidR="00BD2A33" w:rsidRPr="007C499D" w:rsidTr="00002A93">
        <w:tc>
          <w:tcPr>
            <w:tcW w:w="1696" w:type="dxa"/>
          </w:tcPr>
          <w:p w:rsidR="00BD2A33" w:rsidRPr="00160381" w:rsidRDefault="00B61B19" w:rsidP="00E93CCF">
            <w:pPr>
              <w:rPr>
                <w:lang w:val="en-US"/>
              </w:rPr>
            </w:pPr>
            <w:r>
              <w:rPr>
                <w:lang w:val="en-US"/>
              </w:rPr>
              <w:t>Jürgen Habermas</w:t>
            </w:r>
          </w:p>
        </w:tc>
        <w:tc>
          <w:tcPr>
            <w:tcW w:w="7602" w:type="dxa"/>
          </w:tcPr>
          <w:p w:rsidR="00BD2A33" w:rsidRPr="007C499D" w:rsidRDefault="00297DC5" w:rsidP="00D8578F">
            <w:r w:rsidRPr="007C499D">
              <w:t>Communicatieve rationaliteit</w:t>
            </w:r>
            <w:r w:rsidR="007C499D" w:rsidRPr="007C499D">
              <w:t xml:space="preserve"> (drieledige conceptie)</w:t>
            </w:r>
            <w:r w:rsidR="007C499D">
              <w:t xml:space="preserve">, </w:t>
            </w:r>
            <w:r w:rsidR="00062EF3">
              <w:t xml:space="preserve">compatibel met </w:t>
            </w:r>
            <w:proofErr w:type="spellStart"/>
            <w:r w:rsidR="00062EF3">
              <w:t>Tomasello</w:t>
            </w:r>
            <w:proofErr w:type="spellEnd"/>
            <w:r w:rsidR="00062EF3">
              <w:t xml:space="preserve">, </w:t>
            </w:r>
            <w:proofErr w:type="spellStart"/>
            <w:r w:rsidR="007C499D">
              <w:t>normgeleid</w:t>
            </w:r>
            <w:proofErr w:type="spellEnd"/>
            <w:r w:rsidR="007C499D">
              <w:t xml:space="preserve"> handelen, ideale gesprekssituatie </w:t>
            </w:r>
            <w:r w:rsidR="00CA7415">
              <w:t>(inclusief, gelijke kansen, oprechtheid, machtsvrijheid,…)</w:t>
            </w:r>
            <w:r w:rsidR="00891864">
              <w:t>, redelijke overeenstemming, leefwereld</w:t>
            </w:r>
            <w:r w:rsidR="00B8729B">
              <w:t xml:space="preserve"> (culturele achtergrondkennis, samenlevi</w:t>
            </w:r>
            <w:r w:rsidR="008D544E">
              <w:t>ng, persoonlijkheidsstructuren), vrije markt, supranationale democratie (om kolonisering leefwereld door economische systeem tegen te gaan)</w:t>
            </w:r>
            <w:r w:rsidR="000970F3">
              <w:t>, intersubjectief karakter menselijke conditie (</w:t>
            </w:r>
            <w:r w:rsidR="00A12D01">
              <w:t xml:space="preserve">gemeenschap-van-individuen en individuen-in-gemeenschap, </w:t>
            </w:r>
            <w:r w:rsidR="000970F3">
              <w:t>uitweg uit valse tegenstelling subjec</w:t>
            </w:r>
            <w:r w:rsidR="00622206">
              <w:t>tsfilosofen Locke en Rousseau), individuele autonomie (vermogen tot zelfverwerkelijking), morele/politieke autono</w:t>
            </w:r>
            <w:r w:rsidR="003364D9">
              <w:t>mie (vermogen tot zelfbepaling), c</w:t>
            </w:r>
            <w:r w:rsidR="00C55E75">
              <w:t>ommunicatieve of discoursethiek, tweevoudige kwetsbaarheid (implicatie van combinatie autonomie en heteronomie, individu én sociale re</w:t>
            </w:r>
            <w:r w:rsidR="00A70313">
              <w:t xml:space="preserve">laties moeten beschermd worden), vroeger natiestaat, nu </w:t>
            </w:r>
            <w:proofErr w:type="spellStart"/>
            <w:r w:rsidR="00A70313">
              <w:t>postnationale</w:t>
            </w:r>
            <w:proofErr w:type="spellEnd"/>
            <w:r w:rsidR="00A70313">
              <w:t xml:space="preserve"> constellatie (</w:t>
            </w:r>
            <w:r w:rsidR="00D8578F">
              <w:t>multiculturalisme</w:t>
            </w:r>
            <w:r w:rsidR="00A70313">
              <w:t>, globalisering)</w:t>
            </w:r>
            <w:r w:rsidR="00AA1A2C">
              <w:t>, supranationale democratische structuren (bv. EU, gevolg van globalisering)</w:t>
            </w:r>
            <w:r w:rsidR="0098014E">
              <w:t xml:space="preserve">, nationalisme als nostalgisch, constitutioneel patriotisme </w:t>
            </w:r>
            <w:r w:rsidR="00A74670">
              <w:t>(burgers geven zelf invulling aan vrijheid en identificeren zich dus met p</w:t>
            </w:r>
            <w:r w:rsidR="00D31914">
              <w:t>olitieke gemeenschap, burgers als concrete anderen, invulling vrijheden ethisch-cultureel gekleurd, open project)</w:t>
            </w:r>
            <w:r w:rsidR="007959A9">
              <w:t>, dialogische testproce</w:t>
            </w:r>
            <w:r w:rsidR="008458E5">
              <w:t xml:space="preserve">dure van feitelijke </w:t>
            </w:r>
            <w:r w:rsidR="008458E5">
              <w:lastRenderedPageBreak/>
              <w:t xml:space="preserve">deliberatie, legitimiteit </w:t>
            </w:r>
            <w:proofErr w:type="spellStart"/>
            <w:r w:rsidR="008458E5">
              <w:t>polyetnische</w:t>
            </w:r>
            <w:proofErr w:type="spellEnd"/>
            <w:r w:rsidR="008458E5">
              <w:t xml:space="preserve"> </w:t>
            </w:r>
            <w:proofErr w:type="spellStart"/>
            <w:r w:rsidR="008458E5">
              <w:t>recthen</w:t>
            </w:r>
            <w:proofErr w:type="spellEnd"/>
            <w:r w:rsidR="00486F78">
              <w:t>, Europe</w:t>
            </w:r>
            <w:r w:rsidR="00871BED">
              <w:t>es constitutioneel patriottisme (identificatie met Europa kan in project tot stand komen)</w:t>
            </w:r>
            <w:r w:rsidR="00B7690D">
              <w:t>, parlementaire democratie</w:t>
            </w:r>
            <w:r w:rsidR="00430F13">
              <w:t xml:space="preserve">, discoursprincipe (normen geldig als we er rationeel mee kunnen instemmen), </w:t>
            </w:r>
            <w:proofErr w:type="spellStart"/>
            <w:r w:rsidR="00081766">
              <w:t>universaliseerbaarheidsprincipe</w:t>
            </w:r>
            <w:proofErr w:type="spellEnd"/>
            <w:r w:rsidR="00081766">
              <w:t xml:space="preserve"> (Kant)</w:t>
            </w:r>
            <w:r w:rsidR="00752F20">
              <w:t>, wij-perspectief, dubbele gel</w:t>
            </w:r>
            <w:r w:rsidR="00D27614">
              <w:t xml:space="preserve">digheid (normatief en </w:t>
            </w:r>
            <w:proofErr w:type="spellStart"/>
            <w:r w:rsidR="00D27614">
              <w:t>faktisch</w:t>
            </w:r>
            <w:proofErr w:type="spellEnd"/>
            <w:r w:rsidR="00D27614">
              <w:t xml:space="preserve">), </w:t>
            </w:r>
            <w:proofErr w:type="spellStart"/>
            <w:r w:rsidR="00D27614">
              <w:t>gelijkoorspronkelijkheid</w:t>
            </w:r>
            <w:proofErr w:type="spellEnd"/>
            <w:r w:rsidR="00C702EE">
              <w:t xml:space="preserve"> (vrijheid zonder democratie is blind, democratie zonder vrijheid is leeg)</w:t>
            </w:r>
            <w:r w:rsidR="00E7593C">
              <w:t xml:space="preserve">, volkssoevereiniteit </w:t>
            </w:r>
            <w:proofErr w:type="spellStart"/>
            <w:r w:rsidR="00364894">
              <w:t>intersubjectivistisch</w:t>
            </w:r>
            <w:proofErr w:type="spellEnd"/>
            <w:r w:rsidR="00364894">
              <w:t xml:space="preserve"> begrijpen (macht in deliberaties, &lt;-&gt; subjectivisme liberalisme/democratie)</w:t>
            </w:r>
            <w:r w:rsidR="00427C82">
              <w:t xml:space="preserve">, tweesporenmodel </w:t>
            </w:r>
            <w:r w:rsidR="006F0D3D">
              <w:t>(formele regering, informele publieke ruimte)</w:t>
            </w:r>
          </w:p>
        </w:tc>
      </w:tr>
      <w:tr w:rsidR="00BD2A33" w:rsidRPr="007C499D" w:rsidTr="00002A93">
        <w:tc>
          <w:tcPr>
            <w:tcW w:w="1696" w:type="dxa"/>
          </w:tcPr>
          <w:p w:rsidR="00BD2A33" w:rsidRPr="007C499D" w:rsidRDefault="00682E9C" w:rsidP="00E93CCF">
            <w:r>
              <w:lastRenderedPageBreak/>
              <w:t>Aristoteles</w:t>
            </w:r>
          </w:p>
        </w:tc>
        <w:tc>
          <w:tcPr>
            <w:tcW w:w="7602" w:type="dxa"/>
          </w:tcPr>
          <w:p w:rsidR="00BD2A33" w:rsidRPr="007C499D" w:rsidRDefault="00682E9C" w:rsidP="00E93CCF">
            <w:r>
              <w:t xml:space="preserve">Ethica </w:t>
            </w:r>
            <w:proofErr w:type="spellStart"/>
            <w:r>
              <w:t>Nichomachea</w:t>
            </w:r>
            <w:proofErr w:type="spellEnd"/>
            <w:r>
              <w:t xml:space="preserve">, </w:t>
            </w:r>
            <w:proofErr w:type="spellStart"/>
            <w:r>
              <w:t>retributieve</w:t>
            </w:r>
            <w:proofErr w:type="spellEnd"/>
            <w:r>
              <w:t xml:space="preserve"> </w:t>
            </w:r>
            <w:proofErr w:type="spellStart"/>
            <w:r>
              <w:t>rechtbaardigheid</w:t>
            </w:r>
            <w:proofErr w:type="spellEnd"/>
            <w:r>
              <w:t xml:space="preserve">, </w:t>
            </w:r>
            <w:proofErr w:type="spellStart"/>
            <w:r>
              <w:t>ruilrechtvaarrdigheid</w:t>
            </w:r>
            <w:proofErr w:type="spellEnd"/>
            <w:r>
              <w:t xml:space="preserve">, distributieve rechtvaardigheid </w:t>
            </w:r>
          </w:p>
        </w:tc>
      </w:tr>
      <w:tr w:rsidR="00BD2A33" w:rsidRPr="007C499D" w:rsidTr="00002A93">
        <w:tc>
          <w:tcPr>
            <w:tcW w:w="1696" w:type="dxa"/>
          </w:tcPr>
          <w:p w:rsidR="00BD2A33" w:rsidRPr="007C499D" w:rsidRDefault="00CB5F76" w:rsidP="00E93CCF">
            <w:r>
              <w:t>Karl Marx</w:t>
            </w:r>
          </w:p>
        </w:tc>
        <w:tc>
          <w:tcPr>
            <w:tcW w:w="7602" w:type="dxa"/>
          </w:tcPr>
          <w:p w:rsidR="00BD2A33" w:rsidRPr="007C499D" w:rsidRDefault="00C735A3" w:rsidP="00E93CCF">
            <w:r>
              <w:t>R</w:t>
            </w:r>
            <w:r w:rsidR="00CB5F76">
              <w:t>uilrechtvaardigheid</w:t>
            </w:r>
            <w:r w:rsidR="00560C3E">
              <w:t xml:space="preserve">, focus op institutionele vragen, eenzijdige focus op </w:t>
            </w:r>
            <w:proofErr w:type="spellStart"/>
            <w:r w:rsidR="00560C3E">
              <w:t>klassetegenstellingen</w:t>
            </w:r>
            <w:proofErr w:type="spellEnd"/>
          </w:p>
        </w:tc>
      </w:tr>
      <w:tr w:rsidR="00BD2A33" w:rsidRPr="007C499D" w:rsidTr="00002A93">
        <w:tc>
          <w:tcPr>
            <w:tcW w:w="1696" w:type="dxa"/>
          </w:tcPr>
          <w:p w:rsidR="00BD2A33" w:rsidRPr="007C499D" w:rsidRDefault="00CB5F76" w:rsidP="00E93CCF">
            <w:r>
              <w:t xml:space="preserve">John </w:t>
            </w:r>
            <w:proofErr w:type="spellStart"/>
            <w:r>
              <w:t>Rawls</w:t>
            </w:r>
            <w:proofErr w:type="spellEnd"/>
          </w:p>
        </w:tc>
        <w:tc>
          <w:tcPr>
            <w:tcW w:w="7602" w:type="dxa"/>
          </w:tcPr>
          <w:p w:rsidR="00BD2A33" w:rsidRPr="007C499D" w:rsidRDefault="00CB5F76" w:rsidP="00FF795E">
            <w:r>
              <w:t xml:space="preserve">Distributieve rechtvaardigheid </w:t>
            </w:r>
            <w:r w:rsidR="00C735A3">
              <w:t>in de welvaartsstaat</w:t>
            </w:r>
            <w:r w:rsidR="00623823">
              <w:t xml:space="preserve">, normatieve politieke theorie, ‘liberaal-egalitarisme’, </w:t>
            </w:r>
            <w:proofErr w:type="spellStart"/>
            <w:r w:rsidR="00623823">
              <w:t>kantiaans</w:t>
            </w:r>
            <w:proofErr w:type="spellEnd"/>
            <w:r w:rsidR="00623823">
              <w:t xml:space="preserve"> paradigma, </w:t>
            </w:r>
            <w:r w:rsidR="00623823" w:rsidRPr="00623823">
              <w:rPr>
                <w:i/>
              </w:rPr>
              <w:t xml:space="preserve">A </w:t>
            </w:r>
            <w:proofErr w:type="spellStart"/>
            <w:r w:rsidR="00623823" w:rsidRPr="00623823">
              <w:rPr>
                <w:i/>
              </w:rPr>
              <w:t>Theory</w:t>
            </w:r>
            <w:proofErr w:type="spellEnd"/>
            <w:r w:rsidR="00623823" w:rsidRPr="00623823">
              <w:rPr>
                <w:i/>
              </w:rPr>
              <w:t xml:space="preserve"> of </w:t>
            </w:r>
            <w:proofErr w:type="spellStart"/>
            <w:r w:rsidR="00623823" w:rsidRPr="00623823">
              <w:rPr>
                <w:i/>
              </w:rPr>
              <w:t>Justice</w:t>
            </w:r>
            <w:proofErr w:type="spellEnd"/>
            <w:r w:rsidR="00C7515A">
              <w:t xml:space="preserve">, </w:t>
            </w:r>
            <w:proofErr w:type="spellStart"/>
            <w:r w:rsidR="00C7515A">
              <w:t>Justice</w:t>
            </w:r>
            <w:proofErr w:type="spellEnd"/>
            <w:r w:rsidR="00C7515A">
              <w:t>-as-</w:t>
            </w:r>
            <w:proofErr w:type="spellStart"/>
            <w:r w:rsidR="00C7515A">
              <w:t>fairness</w:t>
            </w:r>
            <w:proofErr w:type="spellEnd"/>
            <w:r w:rsidR="00A03B99">
              <w:t xml:space="preserve"> </w:t>
            </w:r>
            <w:r w:rsidR="007F2D67">
              <w:t>(hoe samenleving op billijke manier laten verlopen</w:t>
            </w:r>
            <w:r w:rsidR="004908F3">
              <w:t>, kan legitimiteit en stabiliteit institutionele orde garanderen</w:t>
            </w:r>
            <w:r w:rsidR="007F2D67">
              <w:t xml:space="preserve">) </w:t>
            </w:r>
            <w:r w:rsidR="00A03B99">
              <w:t>als contracttheorie</w:t>
            </w:r>
            <w:r w:rsidR="00C7515A">
              <w:t xml:space="preserve">, systeem van coöperatie (cf. </w:t>
            </w:r>
            <w:proofErr w:type="spellStart"/>
            <w:r w:rsidR="00C7515A">
              <w:t>Tomasello</w:t>
            </w:r>
            <w:proofErr w:type="spellEnd"/>
            <w:r w:rsidR="00C7515A">
              <w:t>)</w:t>
            </w:r>
            <w:r w:rsidR="00A03B99">
              <w:t>, originele positie</w:t>
            </w:r>
            <w:r w:rsidR="00581C67">
              <w:t xml:space="preserve"> (</w:t>
            </w:r>
            <w:proofErr w:type="spellStart"/>
            <w:r w:rsidR="00581C67">
              <w:t>capacity</w:t>
            </w:r>
            <w:proofErr w:type="spellEnd"/>
            <w:r w:rsidR="00581C67">
              <w:t xml:space="preserve"> </w:t>
            </w:r>
            <w:proofErr w:type="spellStart"/>
            <w:r w:rsidR="00581C67">
              <w:t>for</w:t>
            </w:r>
            <w:proofErr w:type="spellEnd"/>
            <w:r w:rsidR="00581C67">
              <w:t xml:space="preserve"> </w:t>
            </w:r>
            <w:proofErr w:type="spellStart"/>
            <w:r w:rsidR="00581C67">
              <w:t>the</w:t>
            </w:r>
            <w:proofErr w:type="spellEnd"/>
            <w:r w:rsidR="00D67888">
              <w:t xml:space="preserve"> </w:t>
            </w:r>
            <w:proofErr w:type="spellStart"/>
            <w:r w:rsidR="00D67888">
              <w:t>good</w:t>
            </w:r>
            <w:proofErr w:type="spellEnd"/>
            <w:r w:rsidR="00D67888">
              <w:t xml:space="preserve"> life en </w:t>
            </w:r>
            <w:r w:rsidR="00581C67">
              <w:t xml:space="preserve">sense of </w:t>
            </w:r>
            <w:proofErr w:type="spellStart"/>
            <w:r w:rsidR="00581C67">
              <w:t>justice</w:t>
            </w:r>
            <w:proofErr w:type="spellEnd"/>
            <w:r w:rsidR="00D67888">
              <w:t xml:space="preserve">, </w:t>
            </w:r>
            <w:r w:rsidR="00D67888">
              <w:rPr>
                <w:rFonts w:cstheme="minorHAnsi"/>
              </w:rPr>
              <w:t>≈</w:t>
            </w:r>
            <w:r w:rsidR="00D67888">
              <w:t xml:space="preserve"> categorische imperatief</w:t>
            </w:r>
            <w:r w:rsidR="00581C67">
              <w:t>)</w:t>
            </w:r>
            <w:r w:rsidR="000A0764">
              <w:t>, sluier van onwetendheid, natuurlijke/sociale primaire goederen</w:t>
            </w:r>
            <w:r w:rsidR="00FF795E">
              <w:t xml:space="preserve">, </w:t>
            </w:r>
            <w:proofErr w:type="spellStart"/>
            <w:r w:rsidR="00FF795E">
              <w:t>maximin</w:t>
            </w:r>
            <w:proofErr w:type="spellEnd"/>
            <w:r w:rsidR="00FF795E">
              <w:t xml:space="preserve"> strategie, nationaal (!)</w:t>
            </w:r>
            <w:r w:rsidR="00CA0816">
              <w:t xml:space="preserve"> differentieprincipe</w:t>
            </w:r>
            <w:r w:rsidR="00A053B6">
              <w:t xml:space="preserve"> (gelijke verdeling maar slechtste positie verbeteren)</w:t>
            </w:r>
            <w:r w:rsidR="00CA0816">
              <w:t>, egalitarisme (+/-)</w:t>
            </w:r>
            <w:r w:rsidR="00B45305">
              <w:t>, principes van rechtvaardigheid (gelijke vrijheden, gelijke kansen</w:t>
            </w:r>
            <w:r w:rsidR="000C2AF7">
              <w:t xml:space="preserve"> (sociale </w:t>
            </w:r>
            <w:proofErr w:type="spellStart"/>
            <w:r w:rsidR="000C2AF7">
              <w:t>gelijkeheid</w:t>
            </w:r>
            <w:proofErr w:type="spellEnd"/>
            <w:r w:rsidR="000C2AF7">
              <w:t>)</w:t>
            </w:r>
            <w:r w:rsidR="00B45305">
              <w:t>, differentieprincipe</w:t>
            </w:r>
            <w:r w:rsidR="000C2AF7">
              <w:t xml:space="preserve"> (tegen natuurlijke ongelijkheid))</w:t>
            </w:r>
            <w:r w:rsidR="005F7C38">
              <w:t>, links</w:t>
            </w:r>
            <w:r w:rsidR="00DE1021">
              <w:t xml:space="preserve">, </w:t>
            </w:r>
            <w:r w:rsidR="00247BE7">
              <w:t xml:space="preserve"> </w:t>
            </w:r>
            <w:r w:rsidR="0042581D">
              <w:t xml:space="preserve">statelijke conceptie, </w:t>
            </w:r>
            <w:r w:rsidR="00247BE7">
              <w:t xml:space="preserve">speciale verplichtingen omwille van </w:t>
            </w:r>
            <w:r w:rsidR="00DE1021">
              <w:t>c</w:t>
            </w:r>
            <w:r w:rsidR="002E7405">
              <w:t xml:space="preserve">ollectieve verantwoordelijkheid, </w:t>
            </w:r>
            <w:r w:rsidR="002E7405" w:rsidRPr="002E7405">
              <w:rPr>
                <w:i/>
              </w:rPr>
              <w:t xml:space="preserve">The </w:t>
            </w:r>
            <w:proofErr w:type="spellStart"/>
            <w:r w:rsidR="002E7405" w:rsidRPr="002E7405">
              <w:rPr>
                <w:i/>
              </w:rPr>
              <w:t>Law</w:t>
            </w:r>
            <w:proofErr w:type="spellEnd"/>
            <w:r w:rsidR="002E7405" w:rsidRPr="002E7405">
              <w:rPr>
                <w:i/>
              </w:rPr>
              <w:t xml:space="preserve"> of </w:t>
            </w:r>
            <w:proofErr w:type="spellStart"/>
            <w:r w:rsidR="002E7405" w:rsidRPr="002E7405">
              <w:rPr>
                <w:i/>
              </w:rPr>
              <w:t>Peoples</w:t>
            </w:r>
            <w:proofErr w:type="spellEnd"/>
            <w:r w:rsidR="00A444D9">
              <w:rPr>
                <w:i/>
              </w:rPr>
              <w:t xml:space="preserve"> </w:t>
            </w:r>
            <w:r w:rsidR="00063701">
              <w:t>(creëren rechtvaardige en stabiele internationale (!) orde)</w:t>
            </w:r>
            <w:r w:rsidR="002E7405">
              <w:t>, probleem mondiale rechtvaardigheid</w:t>
            </w:r>
            <w:r w:rsidR="00827B85">
              <w:t>, tweede originele positie (vertege</w:t>
            </w:r>
            <w:r w:rsidR="00B039F7">
              <w:t xml:space="preserve">nwoordigers landen komen samen), </w:t>
            </w:r>
            <w:proofErr w:type="spellStart"/>
            <w:r w:rsidR="00B039F7">
              <w:t>duty</w:t>
            </w:r>
            <w:proofErr w:type="spellEnd"/>
            <w:r w:rsidR="00B039F7">
              <w:t xml:space="preserve"> </w:t>
            </w:r>
            <w:proofErr w:type="spellStart"/>
            <w:r w:rsidR="00B039F7">
              <w:t>to</w:t>
            </w:r>
            <w:proofErr w:type="spellEnd"/>
            <w:r w:rsidR="00B039F7">
              <w:t xml:space="preserve"> assist (landen moeten elkaar hel</w:t>
            </w:r>
            <w:r w:rsidR="00B00532">
              <w:t>pen zelfredzaam te worden)</w:t>
            </w:r>
            <w:r w:rsidR="009C6651">
              <w:t xml:space="preserve">, staten als autarkisch </w:t>
            </w:r>
            <w:r w:rsidR="00380AF0">
              <w:t>afgesloten economische systemen, overlappende consensu</w:t>
            </w:r>
            <w:r w:rsidR="00953A96">
              <w:t>s in pluralistische samenleving</w:t>
            </w:r>
            <w:r w:rsidR="009103EF">
              <w:t xml:space="preserve"> (prioriteit rechtvaardigheid op het goede vereist)</w:t>
            </w:r>
            <w:r w:rsidR="00953A96">
              <w:t>, politieke conceptie rechtvaardigheid</w:t>
            </w:r>
            <w:r w:rsidR="008E67D9">
              <w:t>, rechtvaardige en goede sterk gescheiden</w:t>
            </w:r>
          </w:p>
        </w:tc>
      </w:tr>
      <w:tr w:rsidR="00BD2A33" w:rsidRPr="007C499D" w:rsidTr="00002A93">
        <w:tc>
          <w:tcPr>
            <w:tcW w:w="1696" w:type="dxa"/>
          </w:tcPr>
          <w:p w:rsidR="00BD2A33" w:rsidRPr="007C499D" w:rsidRDefault="00C96421" w:rsidP="00E93CCF">
            <w:r>
              <w:t xml:space="preserve">Philippe Van Parijs </w:t>
            </w:r>
          </w:p>
        </w:tc>
        <w:tc>
          <w:tcPr>
            <w:tcW w:w="7602" w:type="dxa"/>
          </w:tcPr>
          <w:p w:rsidR="00BD2A33" w:rsidRPr="007C499D" w:rsidRDefault="00A36EA6" w:rsidP="00E93CCF">
            <w:r>
              <w:t>Onvoorwaardelijk basisinkomen</w:t>
            </w:r>
            <w:r w:rsidR="0098641F">
              <w:t xml:space="preserve"> als realisatie </w:t>
            </w:r>
            <w:proofErr w:type="spellStart"/>
            <w:r w:rsidR="0098641F">
              <w:t>rawlsiaanse</w:t>
            </w:r>
            <w:proofErr w:type="spellEnd"/>
            <w:r w:rsidR="0098641F">
              <w:t xml:space="preserve"> differentieprincipe </w:t>
            </w:r>
            <w:r w:rsidR="006C5B3E">
              <w:t xml:space="preserve">(geschenk vorige generaties moet gelijk verdeeld worden) </w:t>
            </w:r>
            <w:r w:rsidR="0098641F">
              <w:t xml:space="preserve">MAAR </w:t>
            </w:r>
            <w:r w:rsidR="000F48D6">
              <w:t xml:space="preserve">niet </w:t>
            </w:r>
            <w:proofErr w:type="spellStart"/>
            <w:r w:rsidR="000F48D6">
              <w:t>universaliseerbaar</w:t>
            </w:r>
            <w:proofErr w:type="spellEnd"/>
            <w:r w:rsidR="000F48D6">
              <w:t xml:space="preserve">, </w:t>
            </w:r>
            <w:proofErr w:type="spellStart"/>
            <w:r w:rsidR="000F48D6">
              <w:t>Rawls</w:t>
            </w:r>
            <w:proofErr w:type="spellEnd"/>
            <w:r w:rsidR="000F48D6">
              <w:t xml:space="preserve"> zelf tegen </w:t>
            </w:r>
            <w:r w:rsidR="006F565D">
              <w:t xml:space="preserve">(recht op erfenis eerder recht om het te gebruiken, maar ook verplichting om het in stand te houden) </w:t>
            </w:r>
          </w:p>
        </w:tc>
      </w:tr>
      <w:tr w:rsidR="00BD2A33" w:rsidRPr="007C499D" w:rsidTr="00002A93">
        <w:tc>
          <w:tcPr>
            <w:tcW w:w="1696" w:type="dxa"/>
          </w:tcPr>
          <w:p w:rsidR="00BD2A33" w:rsidRPr="007C499D" w:rsidRDefault="00D71761" w:rsidP="00E93CCF">
            <w:r>
              <w:t xml:space="preserve">Ronald </w:t>
            </w:r>
            <w:proofErr w:type="spellStart"/>
            <w:r>
              <w:t>Dworkin</w:t>
            </w:r>
            <w:proofErr w:type="spellEnd"/>
            <w:r>
              <w:t xml:space="preserve"> </w:t>
            </w:r>
          </w:p>
        </w:tc>
        <w:tc>
          <w:tcPr>
            <w:tcW w:w="7602" w:type="dxa"/>
          </w:tcPr>
          <w:p w:rsidR="00BD2A33" w:rsidRPr="007C499D" w:rsidRDefault="00D03C5A" w:rsidP="00E93CCF">
            <w:r>
              <w:t xml:space="preserve">‘liberaal-egalitarisme’, </w:t>
            </w:r>
            <w:proofErr w:type="spellStart"/>
            <w:r>
              <w:t>kantiaans</w:t>
            </w:r>
            <w:proofErr w:type="spellEnd"/>
            <w:r>
              <w:t xml:space="preserve"> paradi</w:t>
            </w:r>
            <w:r w:rsidR="005F7C38">
              <w:t>gma, eig</w:t>
            </w:r>
            <w:r w:rsidR="003810B5">
              <w:t xml:space="preserve">en verantwoordelijkheid, rechts, </w:t>
            </w:r>
            <w:proofErr w:type="spellStart"/>
            <w:r w:rsidR="003810B5">
              <w:t>equality</w:t>
            </w:r>
            <w:proofErr w:type="spellEnd"/>
            <w:r w:rsidR="003810B5">
              <w:t xml:space="preserve"> of resources </w:t>
            </w:r>
            <w:r w:rsidR="006B6129">
              <w:t>(</w:t>
            </w:r>
            <w:proofErr w:type="spellStart"/>
            <w:r w:rsidR="006B6129">
              <w:t>ambition-se</w:t>
            </w:r>
            <w:r w:rsidR="00AD24F5">
              <w:t>nsitive</w:t>
            </w:r>
            <w:proofErr w:type="spellEnd"/>
            <w:r w:rsidR="00AD24F5">
              <w:t xml:space="preserve">, </w:t>
            </w:r>
            <w:proofErr w:type="spellStart"/>
            <w:r w:rsidR="00AD24F5">
              <w:t>endowment-i</w:t>
            </w:r>
            <w:r w:rsidR="00AD2E27">
              <w:t>nsensitive</w:t>
            </w:r>
            <w:proofErr w:type="spellEnd"/>
            <w:r w:rsidR="00AD2E27">
              <w:t xml:space="preserve">), schelpen veiling, </w:t>
            </w:r>
            <w:proofErr w:type="spellStart"/>
            <w:r w:rsidR="00AD2E27">
              <w:t>envy</w:t>
            </w:r>
            <w:proofErr w:type="spellEnd"/>
            <w:r w:rsidR="00AD2E27">
              <w:t>-test</w:t>
            </w:r>
            <w:r w:rsidR="001C5969">
              <w:t xml:space="preserve">, sluier </w:t>
            </w:r>
            <w:r w:rsidR="005828D5">
              <w:t>van onwetendheid, verz</w:t>
            </w:r>
            <w:r w:rsidR="004A7FE1">
              <w:t xml:space="preserve">ekeringen, </w:t>
            </w:r>
            <w:proofErr w:type="spellStart"/>
            <w:r w:rsidR="004A7FE1">
              <w:t>luck-egalitarianism</w:t>
            </w:r>
            <w:proofErr w:type="spellEnd"/>
            <w:r w:rsidR="004A7FE1">
              <w:t xml:space="preserve"> (</w:t>
            </w:r>
            <w:r w:rsidR="007E5710">
              <w:t xml:space="preserve">keuze&lt;-&gt; toeval, </w:t>
            </w:r>
            <w:r w:rsidR="00536A46">
              <w:t xml:space="preserve">brute </w:t>
            </w:r>
            <w:proofErr w:type="spellStart"/>
            <w:r w:rsidR="00536A46">
              <w:t>luck</w:t>
            </w:r>
            <w:proofErr w:type="spellEnd"/>
            <w:r w:rsidR="00536A46">
              <w:t xml:space="preserve"> &lt;-&gt; option </w:t>
            </w:r>
            <w:proofErr w:type="spellStart"/>
            <w:r w:rsidR="00536A46">
              <w:t>luck</w:t>
            </w:r>
            <w:proofErr w:type="spellEnd"/>
            <w:r w:rsidR="00536A46">
              <w:t xml:space="preserve">), derde weg tussen kapitalisme en </w:t>
            </w:r>
            <w:proofErr w:type="spellStart"/>
            <w:r w:rsidR="00536A46">
              <w:t>sociaal-democratie</w:t>
            </w:r>
            <w:proofErr w:type="spellEnd"/>
            <w:r w:rsidR="00536A46">
              <w:t xml:space="preserve"> </w:t>
            </w:r>
            <w:r w:rsidR="00211FAC">
              <w:t xml:space="preserve">(responsabilisering, actieve welvaartsstaat) </w:t>
            </w:r>
          </w:p>
        </w:tc>
      </w:tr>
      <w:tr w:rsidR="00BD2A33" w:rsidRPr="007C499D" w:rsidTr="00002A93">
        <w:tc>
          <w:tcPr>
            <w:tcW w:w="1696" w:type="dxa"/>
          </w:tcPr>
          <w:p w:rsidR="00BD2A33" w:rsidRPr="007C499D" w:rsidRDefault="00EE3313" w:rsidP="00E93CCF">
            <w:r>
              <w:t xml:space="preserve">Will </w:t>
            </w:r>
            <w:proofErr w:type="spellStart"/>
            <w:r>
              <w:t>Kymlicka</w:t>
            </w:r>
            <w:proofErr w:type="spellEnd"/>
          </w:p>
        </w:tc>
        <w:tc>
          <w:tcPr>
            <w:tcW w:w="7602" w:type="dxa"/>
          </w:tcPr>
          <w:p w:rsidR="00BD2A33" w:rsidRPr="007C499D" w:rsidRDefault="008D680D" w:rsidP="00F32E7F">
            <w:r>
              <w:t>Herverdeling beter ‘ex ante’</w:t>
            </w:r>
            <w:r w:rsidR="00D613D5">
              <w:t xml:space="preserve"> (bv. gelijke erfenis krijgen bij geboorte)</w:t>
            </w:r>
            <w:r w:rsidR="007B34D9">
              <w:t>, nationalisme</w:t>
            </w:r>
            <w:r w:rsidR="00B0197C">
              <w:t>, liberaal nationalisme</w:t>
            </w:r>
            <w:r w:rsidR="006D59F7">
              <w:t xml:space="preserve"> (je kan kritisch staan </w:t>
            </w:r>
            <w:proofErr w:type="spellStart"/>
            <w:r w:rsidR="006D59F7">
              <w:t>tov</w:t>
            </w:r>
            <w:proofErr w:type="spellEnd"/>
            <w:r w:rsidR="006D59F7">
              <w:t xml:space="preserve"> eigen identiteit)</w:t>
            </w:r>
            <w:r w:rsidR="00B0197C">
              <w:t>, multiculturalisme</w:t>
            </w:r>
            <w:r w:rsidR="004E11FE">
              <w:t xml:space="preserve">, </w:t>
            </w:r>
            <w:proofErr w:type="spellStart"/>
            <w:r w:rsidR="004E11FE">
              <w:t>societal</w:t>
            </w:r>
            <w:proofErr w:type="spellEnd"/>
            <w:r w:rsidR="004E11FE">
              <w:t xml:space="preserve"> cultures (nationale cultuur die context vormt voor vrije mensen om visie op goede leven te ontwikkelen</w:t>
            </w:r>
            <w:r w:rsidR="00AF7884">
              <w:t xml:space="preserve"> bv. taal, economie, territorium,…</w:t>
            </w:r>
            <w:r w:rsidR="006E1463">
              <w:t xml:space="preserve">, voorziet context of </w:t>
            </w:r>
            <w:proofErr w:type="spellStart"/>
            <w:r w:rsidR="006E1463">
              <w:t>choice</w:t>
            </w:r>
            <w:proofErr w:type="spellEnd"/>
            <w:r w:rsidR="00927377">
              <w:t xml:space="preserve"> (liberaal argument)</w:t>
            </w:r>
            <w:r w:rsidR="00BE5699">
              <w:t>, gebaseerd op culturele waarden?</w:t>
            </w:r>
            <w:r w:rsidR="004E11FE">
              <w:t>)</w:t>
            </w:r>
            <w:r w:rsidR="00A151A1">
              <w:t>, cultuur als deel identiteit</w:t>
            </w:r>
            <w:r w:rsidR="00927377">
              <w:t xml:space="preserve"> (eerder tussenpositie liberalisme en communitarisme)</w:t>
            </w:r>
            <w:r w:rsidR="00A151A1">
              <w:t xml:space="preserve">, </w:t>
            </w:r>
            <w:proofErr w:type="spellStart"/>
            <w:r w:rsidR="00217BBB">
              <w:t>groepspecifieke</w:t>
            </w:r>
            <w:proofErr w:type="spellEnd"/>
            <w:r w:rsidR="00217BBB">
              <w:t xml:space="preserve"> rechten </w:t>
            </w:r>
            <w:r w:rsidR="00DD19EE">
              <w:t>(compensatie voor groepen die geen d</w:t>
            </w:r>
            <w:r w:rsidR="00B4392A">
              <w:t>eel zijn van dominante cultuur</w:t>
            </w:r>
            <w:r w:rsidR="004E1E95">
              <w:t>, mogen nooit leiden tot interne restricties</w:t>
            </w:r>
            <w:r w:rsidR="00B4392A">
              <w:t xml:space="preserve">), nationaal zelfbeschikkingsrecht (historisch </w:t>
            </w:r>
            <w:proofErr w:type="spellStart"/>
            <w:r w:rsidR="00B4392A">
              <w:t>instandhouden</w:t>
            </w:r>
            <w:proofErr w:type="spellEnd"/>
            <w:r w:rsidR="00B4392A">
              <w:t xml:space="preserve"> </w:t>
            </w:r>
            <w:proofErr w:type="spellStart"/>
            <w:r w:rsidR="00B4392A">
              <w:t>societal</w:t>
            </w:r>
            <w:proofErr w:type="spellEnd"/>
            <w:r w:rsidR="00B4392A">
              <w:t xml:space="preserve"> culture, noodzakelijk</w:t>
            </w:r>
            <w:r w:rsidR="002729A0">
              <w:t xml:space="preserve"> voor democratie bv. Catalanen), </w:t>
            </w:r>
            <w:proofErr w:type="spellStart"/>
            <w:r w:rsidR="002729A0">
              <w:t>polyetnische</w:t>
            </w:r>
            <w:proofErr w:type="spellEnd"/>
            <w:r w:rsidR="002729A0">
              <w:t xml:space="preserve"> rechten (vrijwillig migreren, geen </w:t>
            </w:r>
            <w:proofErr w:type="spellStart"/>
            <w:r w:rsidR="002729A0">
              <w:t>societal</w:t>
            </w:r>
            <w:proofErr w:type="spellEnd"/>
            <w:r w:rsidR="002729A0">
              <w:t xml:space="preserve"> culture, erkenning als hulpmiddel van integratie</w:t>
            </w:r>
            <w:r w:rsidR="00246798">
              <w:t xml:space="preserve"> bv. hoofddoek op school</w:t>
            </w:r>
            <w:r w:rsidR="002729A0">
              <w:t xml:space="preserve">) </w:t>
            </w:r>
          </w:p>
        </w:tc>
      </w:tr>
      <w:tr w:rsidR="00BD2A33" w:rsidRPr="007C499D" w:rsidTr="00002A93">
        <w:tc>
          <w:tcPr>
            <w:tcW w:w="1696" w:type="dxa"/>
          </w:tcPr>
          <w:p w:rsidR="00BD2A33" w:rsidRPr="007C499D" w:rsidRDefault="00710826" w:rsidP="00E93CCF">
            <w:r>
              <w:lastRenderedPageBreak/>
              <w:t xml:space="preserve">Robert </w:t>
            </w:r>
            <w:proofErr w:type="spellStart"/>
            <w:r>
              <w:t>Nozick</w:t>
            </w:r>
            <w:proofErr w:type="spellEnd"/>
            <w:r>
              <w:t xml:space="preserve"> </w:t>
            </w:r>
          </w:p>
        </w:tc>
        <w:tc>
          <w:tcPr>
            <w:tcW w:w="7602" w:type="dxa"/>
          </w:tcPr>
          <w:p w:rsidR="00BD2A33" w:rsidRPr="007C499D" w:rsidRDefault="009B2144" w:rsidP="00CF1C9E">
            <w:r>
              <w:t xml:space="preserve">Rechtse </w:t>
            </w:r>
            <w:proofErr w:type="spellStart"/>
            <w:r>
              <w:t>libertarisme</w:t>
            </w:r>
            <w:proofErr w:type="spellEnd"/>
            <w:r>
              <w:t xml:space="preserve">, ‘right of </w:t>
            </w:r>
            <w:proofErr w:type="spellStart"/>
            <w:r>
              <w:t>self-ownership</w:t>
            </w:r>
            <w:proofErr w:type="spellEnd"/>
            <w:r>
              <w:t>’ (</w:t>
            </w:r>
            <w:r w:rsidR="00D56C58">
              <w:t xml:space="preserve">Minimalistische versie van geen doel op zich Kant, </w:t>
            </w:r>
            <w:r>
              <w:t>Locke), mi</w:t>
            </w:r>
            <w:r w:rsidR="0029408A">
              <w:t>nimale staat</w:t>
            </w:r>
            <w:r w:rsidR="00D204EC">
              <w:t xml:space="preserve"> (</w:t>
            </w:r>
            <w:r w:rsidR="00CE3803">
              <w:t>natuurlijk recht op eigendom afdwingen</w:t>
            </w:r>
            <w:r w:rsidR="00D204EC">
              <w:t>)</w:t>
            </w:r>
            <w:r w:rsidR="0029408A">
              <w:t xml:space="preserve">, herverdeling als onrechtmatige dwang, </w:t>
            </w:r>
            <w:r w:rsidR="00CF1C9E">
              <w:t>procedurele ruilrechtvaardigheid vrije markt (intrinsiek rechtvaardig)</w:t>
            </w:r>
            <w:r w:rsidR="002520C5">
              <w:t>, ‘</w:t>
            </w:r>
            <w:proofErr w:type="spellStart"/>
            <w:r w:rsidR="002520C5">
              <w:t>unpatterned</w:t>
            </w:r>
            <w:proofErr w:type="spellEnd"/>
            <w:r w:rsidR="002520C5">
              <w:t>’</w:t>
            </w:r>
            <w:r w:rsidR="00DB68A2">
              <w:t xml:space="preserve"> (geen patroon in verdeling welvaart</w:t>
            </w:r>
            <w:r w:rsidR="00B52AE4">
              <w:t>, rechtvaardig want vrije keuzes</w:t>
            </w:r>
            <w:r w:rsidR="00DB68A2">
              <w:t>)</w:t>
            </w:r>
            <w:r w:rsidR="00B624DA">
              <w:t xml:space="preserve">, ‘first </w:t>
            </w:r>
            <w:proofErr w:type="spellStart"/>
            <w:r w:rsidR="00B624DA">
              <w:t>come</w:t>
            </w:r>
            <w:proofErr w:type="spellEnd"/>
            <w:r w:rsidR="00B624DA">
              <w:t xml:space="preserve">, first </w:t>
            </w:r>
            <w:proofErr w:type="spellStart"/>
            <w:r w:rsidR="00B624DA">
              <w:t>served</w:t>
            </w:r>
            <w:proofErr w:type="spellEnd"/>
            <w:r w:rsidR="00B624DA">
              <w:t xml:space="preserve">’ (alleen initiële toekenning </w:t>
            </w:r>
            <w:r w:rsidR="003B674C">
              <w:t xml:space="preserve">is voorwaarde, geweld mag niet), </w:t>
            </w:r>
            <w:proofErr w:type="spellStart"/>
            <w:r w:rsidR="003B674C">
              <w:t>Lockeaanse</w:t>
            </w:r>
            <w:proofErr w:type="spellEnd"/>
            <w:r w:rsidR="003B674C">
              <w:t xml:space="preserve"> proviso (</w:t>
            </w:r>
            <w:r w:rsidR="00D2102A">
              <w:t>je mag situatie anderen niet slechter maken &lt;-&gt; ‘</w:t>
            </w:r>
            <w:proofErr w:type="spellStart"/>
            <w:r w:rsidR="00D2102A">
              <w:t>enough</w:t>
            </w:r>
            <w:proofErr w:type="spellEnd"/>
            <w:r w:rsidR="00D2102A">
              <w:t xml:space="preserve"> </w:t>
            </w:r>
            <w:proofErr w:type="spellStart"/>
            <w:r w:rsidR="00D2102A">
              <w:t>and</w:t>
            </w:r>
            <w:proofErr w:type="spellEnd"/>
            <w:r w:rsidR="00D2102A">
              <w:t xml:space="preserve"> as </w:t>
            </w:r>
            <w:proofErr w:type="spellStart"/>
            <w:r w:rsidR="00D2102A">
              <w:t>good</w:t>
            </w:r>
            <w:proofErr w:type="spellEnd"/>
            <w:r w:rsidR="00D2102A">
              <w:t>’</w:t>
            </w:r>
            <w:r w:rsidR="000230A3">
              <w:t>), ‘</w:t>
            </w:r>
            <w:proofErr w:type="spellStart"/>
            <w:r w:rsidR="000230A3">
              <w:t>tragedy</w:t>
            </w:r>
            <w:proofErr w:type="spellEnd"/>
            <w:r w:rsidR="000230A3">
              <w:t xml:space="preserve"> of </w:t>
            </w:r>
            <w:proofErr w:type="spellStart"/>
            <w:r w:rsidR="000230A3">
              <w:t>the</w:t>
            </w:r>
            <w:proofErr w:type="spellEnd"/>
            <w:r w:rsidR="000230A3">
              <w:t xml:space="preserve"> </w:t>
            </w:r>
            <w:proofErr w:type="spellStart"/>
            <w:r w:rsidR="000230A3">
              <w:t>common</w:t>
            </w:r>
            <w:r w:rsidR="00CE3803">
              <w:t>s</w:t>
            </w:r>
            <w:proofErr w:type="spellEnd"/>
            <w:r w:rsidR="000230A3">
              <w:t>’</w:t>
            </w:r>
            <w:r w:rsidR="00DE0E52">
              <w:t xml:space="preserve"> (</w:t>
            </w:r>
            <w:proofErr w:type="spellStart"/>
            <w:r w:rsidR="00DE0E52">
              <w:t>Hardin</w:t>
            </w:r>
            <w:proofErr w:type="spellEnd"/>
            <w:r w:rsidR="00DE0E52">
              <w:t>, zonder overheidstoezicht gaat alles kapot)</w:t>
            </w:r>
          </w:p>
        </w:tc>
      </w:tr>
      <w:tr w:rsidR="00BD2A33" w:rsidRPr="007C499D" w:rsidTr="00002A93">
        <w:tc>
          <w:tcPr>
            <w:tcW w:w="1696" w:type="dxa"/>
          </w:tcPr>
          <w:p w:rsidR="00BD2A33" w:rsidRPr="007C499D" w:rsidRDefault="00962E6B" w:rsidP="00E93CCF">
            <w:r>
              <w:t xml:space="preserve">Steiner, </w:t>
            </w:r>
            <w:proofErr w:type="spellStart"/>
            <w:r>
              <w:t>Vallentyne</w:t>
            </w:r>
            <w:proofErr w:type="spellEnd"/>
            <w:r>
              <w:t xml:space="preserve">, </w:t>
            </w:r>
            <w:proofErr w:type="spellStart"/>
            <w:r>
              <w:t>Otsuka</w:t>
            </w:r>
            <w:proofErr w:type="spellEnd"/>
            <w:r>
              <w:t xml:space="preserve"> </w:t>
            </w:r>
          </w:p>
        </w:tc>
        <w:tc>
          <w:tcPr>
            <w:tcW w:w="7602" w:type="dxa"/>
          </w:tcPr>
          <w:p w:rsidR="00BD2A33" w:rsidRPr="007C499D" w:rsidRDefault="00962E6B" w:rsidP="00E93CCF">
            <w:r>
              <w:t xml:space="preserve">Links </w:t>
            </w:r>
            <w:proofErr w:type="spellStart"/>
            <w:r>
              <w:t>libertarisme</w:t>
            </w:r>
            <w:proofErr w:type="spellEnd"/>
            <w:r>
              <w:t xml:space="preserve">, </w:t>
            </w:r>
            <w:r w:rsidR="00CF1C9E">
              <w:t xml:space="preserve">‘right of </w:t>
            </w:r>
            <w:proofErr w:type="spellStart"/>
            <w:r w:rsidR="00CF1C9E">
              <w:t>self-ownership</w:t>
            </w:r>
            <w:proofErr w:type="spellEnd"/>
            <w:r w:rsidR="00CF1C9E">
              <w:t>’, procedurele r</w:t>
            </w:r>
            <w:r w:rsidR="00836F0A">
              <w:t xml:space="preserve">uilrechtvaardigheid vrije markt, right </w:t>
            </w:r>
            <w:proofErr w:type="spellStart"/>
            <w:r w:rsidR="00836F0A">
              <w:t>to</w:t>
            </w:r>
            <w:proofErr w:type="spellEnd"/>
            <w:r w:rsidR="00836F0A">
              <w:t xml:space="preserve"> </w:t>
            </w:r>
            <w:proofErr w:type="spellStart"/>
            <w:r w:rsidR="00836F0A">
              <w:t>natural</w:t>
            </w:r>
            <w:proofErr w:type="spellEnd"/>
            <w:r w:rsidR="00836F0A">
              <w:t xml:space="preserve"> resources (nieuw proviso</w:t>
            </w:r>
            <w:r w:rsidR="009337AD">
              <w:t>, natuurlijke hulpbronnen steeds herverdeeld per generatie), enkel herverdeling in initiële toestand</w:t>
            </w:r>
          </w:p>
        </w:tc>
      </w:tr>
      <w:tr w:rsidR="00BD2A33" w:rsidRPr="007C499D" w:rsidTr="00002A93">
        <w:tc>
          <w:tcPr>
            <w:tcW w:w="1696" w:type="dxa"/>
          </w:tcPr>
          <w:p w:rsidR="00BD2A33" w:rsidRPr="007C499D" w:rsidRDefault="00B40023" w:rsidP="00E93CCF">
            <w:r>
              <w:t xml:space="preserve">Martha </w:t>
            </w:r>
            <w:proofErr w:type="spellStart"/>
            <w:r>
              <w:t>Nussbaum</w:t>
            </w:r>
            <w:proofErr w:type="spellEnd"/>
            <w:r>
              <w:t xml:space="preserve"> </w:t>
            </w:r>
          </w:p>
        </w:tc>
        <w:tc>
          <w:tcPr>
            <w:tcW w:w="7602" w:type="dxa"/>
          </w:tcPr>
          <w:p w:rsidR="00BD2A33" w:rsidRPr="007C499D" w:rsidRDefault="001B4A81" w:rsidP="00E93CCF">
            <w:proofErr w:type="spellStart"/>
            <w:r>
              <w:t>Capability</w:t>
            </w:r>
            <w:proofErr w:type="spellEnd"/>
            <w:r>
              <w:t xml:space="preserve"> </w:t>
            </w:r>
            <w:r w:rsidR="00CC5E5D">
              <w:t xml:space="preserve">theorie, essentiële </w:t>
            </w:r>
            <w:proofErr w:type="spellStart"/>
            <w:r w:rsidR="00CC5E5D">
              <w:t>capabilities</w:t>
            </w:r>
            <w:proofErr w:type="spellEnd"/>
            <w:r w:rsidR="00CC5E5D">
              <w:t xml:space="preserve"> moeten in minimale mate aanwezig zijn (Aristoteles, gezondheid, emoties, spel,…</w:t>
            </w:r>
            <w:r w:rsidR="00567F56">
              <w:t>), perfectionistisch/essentialistisch</w:t>
            </w:r>
          </w:p>
        </w:tc>
      </w:tr>
      <w:tr w:rsidR="00BD2A33" w:rsidRPr="007C499D" w:rsidTr="00002A93">
        <w:tc>
          <w:tcPr>
            <w:tcW w:w="1696" w:type="dxa"/>
          </w:tcPr>
          <w:p w:rsidR="00BD2A33" w:rsidRPr="007C499D" w:rsidRDefault="006F0EDF" w:rsidP="00E93CCF">
            <w:r>
              <w:t xml:space="preserve">Peter </w:t>
            </w:r>
            <w:proofErr w:type="spellStart"/>
            <w:r>
              <w:t>Singer</w:t>
            </w:r>
            <w:proofErr w:type="spellEnd"/>
          </w:p>
        </w:tc>
        <w:tc>
          <w:tcPr>
            <w:tcW w:w="7602" w:type="dxa"/>
          </w:tcPr>
          <w:p w:rsidR="00BD2A33" w:rsidRPr="007C499D" w:rsidRDefault="006F0EDF" w:rsidP="00E93CCF">
            <w:r>
              <w:t>‘</w:t>
            </w:r>
            <w:proofErr w:type="spellStart"/>
            <w:r>
              <w:t>Famine</w:t>
            </w:r>
            <w:proofErr w:type="spellEnd"/>
            <w:r>
              <w:t xml:space="preserve">, </w:t>
            </w:r>
            <w:proofErr w:type="spellStart"/>
            <w:r>
              <w:t>affluence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morality</w:t>
            </w:r>
            <w:proofErr w:type="spellEnd"/>
            <w:r>
              <w:t>’, geld geven als morele plicht</w:t>
            </w:r>
            <w:r w:rsidR="00A877A2">
              <w:t xml:space="preserve">, utilitaristisch </w:t>
            </w:r>
          </w:p>
        </w:tc>
      </w:tr>
      <w:tr w:rsidR="00BD2A33" w:rsidRPr="007C499D" w:rsidTr="00002A93">
        <w:tc>
          <w:tcPr>
            <w:tcW w:w="1696" w:type="dxa"/>
          </w:tcPr>
          <w:p w:rsidR="00BD2A33" w:rsidRPr="007C499D" w:rsidRDefault="00875EFC" w:rsidP="00E93CCF">
            <w:proofErr w:type="spellStart"/>
            <w:r>
              <w:t>Beitz</w:t>
            </w:r>
            <w:proofErr w:type="spellEnd"/>
            <w:r>
              <w:t xml:space="preserve">, </w:t>
            </w:r>
            <w:proofErr w:type="spellStart"/>
            <w:r>
              <w:t>Pogge</w:t>
            </w:r>
            <w:proofErr w:type="spellEnd"/>
          </w:p>
        </w:tc>
        <w:tc>
          <w:tcPr>
            <w:tcW w:w="7602" w:type="dxa"/>
          </w:tcPr>
          <w:p w:rsidR="00BD2A33" w:rsidRPr="007C499D" w:rsidRDefault="00C8012A" w:rsidP="00E93CCF">
            <w:r>
              <w:t>Kosmopolitisme (universalistisch, geen</w:t>
            </w:r>
            <w:r w:rsidR="00C87F2D">
              <w:t xml:space="preserve"> onderscheid </w:t>
            </w:r>
            <w:proofErr w:type="spellStart"/>
            <w:r w:rsidR="00C87F2D">
              <w:t>obv</w:t>
            </w:r>
            <w:proofErr w:type="spellEnd"/>
            <w:r w:rsidR="00C87F2D">
              <w:t xml:space="preserve"> nationaliteit), mondiale basisstructuur (als globalisering en vrijhandel)</w:t>
            </w:r>
            <w:r w:rsidR="005F4557">
              <w:t>, mondiaal differentieprincipe (</w:t>
            </w:r>
            <w:proofErr w:type="spellStart"/>
            <w:r w:rsidR="005F4557">
              <w:t>maximin</w:t>
            </w:r>
            <w:proofErr w:type="spellEnd"/>
            <w:r w:rsidR="005F4557">
              <w:t xml:space="preserve"> </w:t>
            </w:r>
            <w:proofErr w:type="spellStart"/>
            <w:r w:rsidR="005F4557">
              <w:t>Rawls</w:t>
            </w:r>
            <w:proofErr w:type="spellEnd"/>
            <w:r w:rsidR="005F4557">
              <w:t>)</w:t>
            </w:r>
            <w:r w:rsidR="00F1348A">
              <w:t xml:space="preserve">, radicaal (later ook mondiale herverdeling), no </w:t>
            </w:r>
            <w:proofErr w:type="spellStart"/>
            <w:r w:rsidR="00F1348A">
              <w:t>harm</w:t>
            </w:r>
            <w:proofErr w:type="spellEnd"/>
            <w:r w:rsidR="00F1348A">
              <w:t xml:space="preserve"> principe (</w:t>
            </w:r>
            <w:proofErr w:type="spellStart"/>
            <w:r w:rsidR="00F1348A">
              <w:t>Pogge</w:t>
            </w:r>
            <w:proofErr w:type="spellEnd"/>
            <w:r w:rsidR="00F1348A">
              <w:t xml:space="preserve">, compensatie </w:t>
            </w:r>
            <w:r w:rsidR="000B4344">
              <w:t>als schending negatieve plicht), wereld als homogeen economisch systeem</w:t>
            </w:r>
          </w:p>
        </w:tc>
      </w:tr>
      <w:tr w:rsidR="00BD2A33" w:rsidRPr="007C499D" w:rsidTr="00002A93">
        <w:tc>
          <w:tcPr>
            <w:tcW w:w="1696" w:type="dxa"/>
          </w:tcPr>
          <w:p w:rsidR="00BD2A33" w:rsidRPr="007C499D" w:rsidRDefault="007B34D9" w:rsidP="00E93CCF">
            <w:r>
              <w:t xml:space="preserve">David Miller </w:t>
            </w:r>
          </w:p>
        </w:tc>
        <w:tc>
          <w:tcPr>
            <w:tcW w:w="7602" w:type="dxa"/>
          </w:tcPr>
          <w:p w:rsidR="00BD2A33" w:rsidRPr="007C499D" w:rsidRDefault="007B34D9" w:rsidP="0039665E">
            <w:r>
              <w:t>N</w:t>
            </w:r>
            <w:r w:rsidR="00F7167A">
              <w:t xml:space="preserve">ationalisme (essentieel deel persoonlijkheid, ethische gemeenschap van </w:t>
            </w:r>
            <w:r w:rsidR="00C01FF6">
              <w:t xml:space="preserve">spontane </w:t>
            </w:r>
            <w:r w:rsidR="00F7167A">
              <w:t>solidariteit, recht op zelfbeschikking (natie = staat)</w:t>
            </w:r>
            <w:r w:rsidR="00027CED">
              <w:t>)</w:t>
            </w:r>
            <w:r w:rsidR="00F7167A">
              <w:t xml:space="preserve">, </w:t>
            </w:r>
            <w:r w:rsidR="00027CED">
              <w:t>ethisch</w:t>
            </w:r>
            <w:r w:rsidR="007B0885">
              <w:t xml:space="preserve"> particularisme, </w:t>
            </w:r>
            <w:proofErr w:type="spellStart"/>
            <w:r w:rsidR="007B0885">
              <w:t>contextuali</w:t>
            </w:r>
            <w:r w:rsidR="0073711A">
              <w:t>sme</w:t>
            </w:r>
            <w:proofErr w:type="spellEnd"/>
            <w:r w:rsidR="0073711A">
              <w:t>, humanitaire verplichtingen, ook dwang ui</w:t>
            </w:r>
            <w:r w:rsidR="00C34DE9">
              <w:t>t mondiale economische systemen</w:t>
            </w:r>
            <w:r w:rsidR="00E632FC">
              <w:t>, natie (gemeenschappelijk geloof, historische continuïteit</w:t>
            </w:r>
            <w:r w:rsidR="004A15D6">
              <w:t>, territorium,…)</w:t>
            </w:r>
            <w:r w:rsidR="0072175C">
              <w:t xml:space="preserve">, nationale zelfbeschikkingsrecht </w:t>
            </w:r>
            <w:r w:rsidR="0039665E">
              <w:t>(</w:t>
            </w:r>
            <w:proofErr w:type="spellStart"/>
            <w:r w:rsidR="0034224B">
              <w:t>deliberatieve</w:t>
            </w:r>
            <w:proofErr w:type="spellEnd"/>
            <w:r w:rsidR="0034224B">
              <w:t xml:space="preserve"> democratie (burgers zelf identiteit concreet invullen)</w:t>
            </w:r>
            <w:r w:rsidR="008477AD">
              <w:t xml:space="preserve">, </w:t>
            </w:r>
            <w:r w:rsidR="0039665E">
              <w:t>i</w:t>
            </w:r>
            <w:r w:rsidR="008477AD">
              <w:t>ndividuele rechten</w:t>
            </w:r>
            <w:r w:rsidR="0039665E">
              <w:t xml:space="preserve"> burgers garanderen (liberaal), recht op emigratie), beperkt recht op secessie</w:t>
            </w:r>
            <w:r w:rsidR="006C34E0">
              <w:t xml:space="preserve"> om balkanisering te vermijden (moet duidelijk verschillen, mate van onderdrukking, historische aanspraak)</w:t>
            </w:r>
            <w:r w:rsidR="00095ECD">
              <w:t xml:space="preserve">, </w:t>
            </w:r>
            <w:proofErr w:type="spellStart"/>
            <w:r w:rsidR="00095ECD">
              <w:t>nested</w:t>
            </w:r>
            <w:proofErr w:type="spellEnd"/>
            <w:r w:rsidR="00095ECD">
              <w:t xml:space="preserve"> </w:t>
            </w:r>
            <w:proofErr w:type="spellStart"/>
            <w:r w:rsidR="00095ECD">
              <w:t>nationalities</w:t>
            </w:r>
            <w:proofErr w:type="spellEnd"/>
            <w:r w:rsidR="00095ECD">
              <w:t xml:space="preserve"> dus geen secessie maar nood aan (con)federale structuren (Belg én Vlaming)</w:t>
            </w:r>
          </w:p>
        </w:tc>
      </w:tr>
      <w:tr w:rsidR="00BD2A33" w:rsidRPr="007C499D" w:rsidTr="00002A93">
        <w:tc>
          <w:tcPr>
            <w:tcW w:w="1696" w:type="dxa"/>
          </w:tcPr>
          <w:p w:rsidR="00BD2A33" w:rsidRPr="007C499D" w:rsidRDefault="00EE6E72" w:rsidP="00E93CCF">
            <w:r>
              <w:t>Thomas Nagel</w:t>
            </w:r>
          </w:p>
        </w:tc>
        <w:tc>
          <w:tcPr>
            <w:tcW w:w="7602" w:type="dxa"/>
          </w:tcPr>
          <w:p w:rsidR="00BD2A33" w:rsidRPr="007C499D" w:rsidRDefault="0042581D" w:rsidP="00E93CCF">
            <w:r>
              <w:t xml:space="preserve">Statelijke conceptie, </w:t>
            </w:r>
            <w:r w:rsidR="00EE6E72">
              <w:t>speciale verplichtingen als legitimatie voor politieke dwang</w:t>
            </w:r>
            <w:r w:rsidR="00C31025">
              <w:t xml:space="preserve">, vraag naar rechtvaardigheid enkel in soevereine staat, staat is geen vrijwillige organisatie </w:t>
            </w:r>
          </w:p>
        </w:tc>
      </w:tr>
      <w:tr w:rsidR="00BD2A33" w:rsidRPr="007C499D" w:rsidTr="00002A93">
        <w:tc>
          <w:tcPr>
            <w:tcW w:w="1696" w:type="dxa"/>
          </w:tcPr>
          <w:p w:rsidR="00BD2A33" w:rsidRPr="007C499D" w:rsidRDefault="00EE6E72" w:rsidP="00E93CCF">
            <w:r>
              <w:t>Jean Cohen</w:t>
            </w:r>
          </w:p>
        </w:tc>
        <w:tc>
          <w:tcPr>
            <w:tcW w:w="7602" w:type="dxa"/>
          </w:tcPr>
          <w:p w:rsidR="00BD2A33" w:rsidRPr="007C499D" w:rsidRDefault="0042581D" w:rsidP="00E93CCF">
            <w:r>
              <w:t xml:space="preserve">Statelijke conceptie, </w:t>
            </w:r>
            <w:r w:rsidR="00EE6E72">
              <w:t>speciale verplichtingen als mogelijkheidsvoorwaarde democratie</w:t>
            </w:r>
            <w:r w:rsidR="00E460EE">
              <w:t xml:space="preserve">, essentieel belang soevereiniteit en zelfdeterminatie </w:t>
            </w:r>
            <w:r w:rsidR="00A07627">
              <w:t xml:space="preserve">(vrijheid slechts gegarandeerd in democratie)  </w:t>
            </w:r>
            <w:r w:rsidR="00EE6E72">
              <w:t xml:space="preserve"> </w:t>
            </w:r>
          </w:p>
        </w:tc>
      </w:tr>
      <w:tr w:rsidR="00BD2A33" w:rsidRPr="00834BBC" w:rsidTr="00002A93">
        <w:tc>
          <w:tcPr>
            <w:tcW w:w="1696" w:type="dxa"/>
          </w:tcPr>
          <w:p w:rsidR="00BD2A33" w:rsidRPr="007C499D" w:rsidRDefault="00CF41D9" w:rsidP="00E93CCF">
            <w:r>
              <w:t xml:space="preserve">Michael </w:t>
            </w:r>
            <w:proofErr w:type="spellStart"/>
            <w:r>
              <w:t>Walzer</w:t>
            </w:r>
            <w:proofErr w:type="spellEnd"/>
          </w:p>
        </w:tc>
        <w:tc>
          <w:tcPr>
            <w:tcW w:w="7602" w:type="dxa"/>
          </w:tcPr>
          <w:p w:rsidR="00BD2A33" w:rsidRPr="00834BBC" w:rsidRDefault="00CF41D9" w:rsidP="00E93CCF">
            <w:proofErr w:type="spellStart"/>
            <w:r w:rsidRPr="00992715">
              <w:rPr>
                <w:lang w:val="en-US"/>
              </w:rPr>
              <w:t>Communitarist</w:t>
            </w:r>
            <w:proofErr w:type="spellEnd"/>
            <w:r w:rsidR="00992715" w:rsidRPr="00992715">
              <w:rPr>
                <w:lang w:val="en-US"/>
              </w:rPr>
              <w:t xml:space="preserve">, </w:t>
            </w:r>
            <w:r w:rsidR="00992715" w:rsidRPr="00992715">
              <w:rPr>
                <w:i/>
                <w:lang w:val="en-US"/>
              </w:rPr>
              <w:t xml:space="preserve">Spheres of Justice. </w:t>
            </w:r>
            <w:r w:rsidR="00992715" w:rsidRPr="00834BBC">
              <w:rPr>
                <w:i/>
              </w:rPr>
              <w:t xml:space="preserve">A </w:t>
            </w:r>
            <w:proofErr w:type="spellStart"/>
            <w:r w:rsidR="00992715" w:rsidRPr="00834BBC">
              <w:rPr>
                <w:i/>
              </w:rPr>
              <w:t>Defense</w:t>
            </w:r>
            <w:proofErr w:type="spellEnd"/>
            <w:r w:rsidR="00992715" w:rsidRPr="00834BBC">
              <w:rPr>
                <w:i/>
              </w:rPr>
              <w:t xml:space="preserve"> of </w:t>
            </w:r>
            <w:proofErr w:type="spellStart"/>
            <w:r w:rsidR="00992715" w:rsidRPr="00834BBC">
              <w:rPr>
                <w:i/>
              </w:rPr>
              <w:t>Pluralism</w:t>
            </w:r>
            <w:proofErr w:type="spellEnd"/>
            <w:r w:rsidR="00992715" w:rsidRPr="00834BBC">
              <w:rPr>
                <w:i/>
              </w:rPr>
              <w:t xml:space="preserve"> </w:t>
            </w:r>
            <w:proofErr w:type="spellStart"/>
            <w:r w:rsidR="00992715" w:rsidRPr="00834BBC">
              <w:rPr>
                <w:i/>
              </w:rPr>
              <w:t>and</w:t>
            </w:r>
            <w:proofErr w:type="spellEnd"/>
            <w:r w:rsidR="00992715" w:rsidRPr="00834BBC">
              <w:rPr>
                <w:i/>
              </w:rPr>
              <w:t xml:space="preserve"> </w:t>
            </w:r>
            <w:proofErr w:type="spellStart"/>
            <w:r w:rsidR="00992715" w:rsidRPr="00834BBC">
              <w:rPr>
                <w:i/>
              </w:rPr>
              <w:t>Equality</w:t>
            </w:r>
            <w:proofErr w:type="spellEnd"/>
            <w:r w:rsidR="002E56A3" w:rsidRPr="00834BBC">
              <w:t xml:space="preserve">, complex </w:t>
            </w:r>
            <w:proofErr w:type="spellStart"/>
            <w:r w:rsidR="002E56A3" w:rsidRPr="00834BBC">
              <w:t>equality</w:t>
            </w:r>
            <w:proofErr w:type="spellEnd"/>
            <w:r w:rsidR="002E56A3" w:rsidRPr="00834BBC">
              <w:t xml:space="preserve"> </w:t>
            </w:r>
            <w:r w:rsidR="00834BBC" w:rsidRPr="00834BBC">
              <w:t xml:space="preserve">(elke sfeer eigen criteria van rechtvaardigheid), </w:t>
            </w:r>
            <w:proofErr w:type="spellStart"/>
            <w:r w:rsidR="00834BBC" w:rsidRPr="00834BBC">
              <w:t>contextualisme</w:t>
            </w:r>
            <w:proofErr w:type="spellEnd"/>
            <w:r w:rsidR="00834BBC" w:rsidRPr="00834BBC">
              <w:t xml:space="preserve">, afwezigheid dominantie </w:t>
            </w:r>
            <w:proofErr w:type="spellStart"/>
            <w:r w:rsidR="00834BBC" w:rsidRPr="00834BBC">
              <w:t>noodzaeklijk</w:t>
            </w:r>
            <w:proofErr w:type="spellEnd"/>
            <w:r w:rsidR="00834BBC" w:rsidRPr="00834BBC">
              <w:t xml:space="preserve"> (goederen één sfeer mogen geen privileges opleveren in andere sferen)</w:t>
            </w:r>
            <w:r w:rsidR="009809D0">
              <w:t xml:space="preserve">, distributieve paradigma </w:t>
            </w:r>
          </w:p>
        </w:tc>
      </w:tr>
      <w:tr w:rsidR="00BD2A33" w:rsidRPr="00834BBC" w:rsidTr="00002A93">
        <w:tc>
          <w:tcPr>
            <w:tcW w:w="1696" w:type="dxa"/>
          </w:tcPr>
          <w:p w:rsidR="00BD2A33" w:rsidRPr="00834BBC" w:rsidRDefault="004D7FBE" w:rsidP="00E93CCF">
            <w:r>
              <w:t xml:space="preserve">Iris Young </w:t>
            </w:r>
          </w:p>
        </w:tc>
        <w:tc>
          <w:tcPr>
            <w:tcW w:w="7602" w:type="dxa"/>
          </w:tcPr>
          <w:p w:rsidR="00BD2A33" w:rsidRPr="00834BBC" w:rsidRDefault="007D0383" w:rsidP="00F32E7F">
            <w:r>
              <w:t>Distributieve paradigma problematisch (miskent institutionele context rechtvaardigheid, niet bruikba</w:t>
            </w:r>
            <w:r w:rsidR="00560C3E">
              <w:t>ar voor niet-materiële goederen</w:t>
            </w:r>
            <w:r w:rsidR="00936BEA">
              <w:t xml:space="preserve"> als macht</w:t>
            </w:r>
            <w:r w:rsidR="00560C3E">
              <w:t>)</w:t>
            </w:r>
            <w:r w:rsidR="00B82C1D">
              <w:t xml:space="preserve">, meer aandacht voor beslissingsprocedures, </w:t>
            </w:r>
            <w:r w:rsidR="003364D9">
              <w:t>verdeling van arbeid en cultuur, rechtvaardigheidstheorie</w:t>
            </w:r>
            <w:r w:rsidR="00272788">
              <w:t xml:space="preserve"> (geen onderdrukking of dwang)</w:t>
            </w:r>
            <w:r w:rsidR="003364D9">
              <w:t xml:space="preserve"> in aansluiting bij communicatieve of discoursethiek</w:t>
            </w:r>
            <w:r w:rsidR="00EE5E96">
              <w:t xml:space="preserve">, onscherpe </w:t>
            </w:r>
            <w:r w:rsidR="00A143B0">
              <w:t>lijn tussen private en publieke,</w:t>
            </w:r>
            <w:r w:rsidR="007D2A82">
              <w:t xml:space="preserve"> nood aan reële democratisering, ‘politics of </w:t>
            </w:r>
            <w:proofErr w:type="spellStart"/>
            <w:r w:rsidR="007D2A82">
              <w:t>difference</w:t>
            </w:r>
            <w:proofErr w:type="spellEnd"/>
            <w:r w:rsidR="007D2A82">
              <w:t xml:space="preserve">’, kritiek op abstracte kantianisme van Kant en </w:t>
            </w:r>
            <w:proofErr w:type="spellStart"/>
            <w:r w:rsidR="007D2A82">
              <w:t>Rawls</w:t>
            </w:r>
            <w:proofErr w:type="spellEnd"/>
            <w:r w:rsidR="007D2A82">
              <w:t xml:space="preserve"> (concrete ander)</w:t>
            </w:r>
            <w:r w:rsidR="00FB67D3">
              <w:t>, heteronoom (</w:t>
            </w:r>
            <w:r w:rsidR="00F32E7F">
              <w:t>bepaald door gemeenschap</w:t>
            </w:r>
            <w:r w:rsidR="00FB67D3">
              <w:t>) en autonoom (</w:t>
            </w:r>
            <w:r w:rsidR="00F32E7F">
              <w:t>in staat om sociale bevindingen kritisch te bevragen</w:t>
            </w:r>
            <w:r w:rsidR="00FB67D3">
              <w:t xml:space="preserve">)  </w:t>
            </w:r>
          </w:p>
        </w:tc>
      </w:tr>
      <w:tr w:rsidR="00BD2A33" w:rsidRPr="00834BBC" w:rsidTr="00002A93">
        <w:tc>
          <w:tcPr>
            <w:tcW w:w="1696" w:type="dxa"/>
          </w:tcPr>
          <w:p w:rsidR="00BD2A33" w:rsidRPr="00834BBC" w:rsidRDefault="007D2A82" w:rsidP="00E93CCF">
            <w:proofErr w:type="spellStart"/>
            <w:r>
              <w:t>Seyla</w:t>
            </w:r>
            <w:proofErr w:type="spellEnd"/>
            <w:r>
              <w:t xml:space="preserve"> </w:t>
            </w:r>
            <w:proofErr w:type="spellStart"/>
            <w:r>
              <w:t>Benhabib</w:t>
            </w:r>
            <w:proofErr w:type="spellEnd"/>
          </w:p>
        </w:tc>
        <w:tc>
          <w:tcPr>
            <w:tcW w:w="7602" w:type="dxa"/>
          </w:tcPr>
          <w:p w:rsidR="00BD2A33" w:rsidRPr="00834BBC" w:rsidRDefault="007D2A82" w:rsidP="00E93CCF">
            <w:r>
              <w:t>Concrete ander, belang communicatie, kritiek op abs</w:t>
            </w:r>
            <w:r w:rsidR="00FB67D3">
              <w:t xml:space="preserve">tract kantianisme Kant en </w:t>
            </w:r>
            <w:proofErr w:type="spellStart"/>
            <w:r w:rsidR="00FB67D3">
              <w:t>Rawls</w:t>
            </w:r>
            <w:proofErr w:type="spellEnd"/>
            <w:r w:rsidR="00FB67D3">
              <w:t xml:space="preserve">, autonome en heteronoom </w:t>
            </w:r>
          </w:p>
        </w:tc>
      </w:tr>
      <w:tr w:rsidR="00BD2A33" w:rsidRPr="00834BBC" w:rsidTr="00002A93">
        <w:tc>
          <w:tcPr>
            <w:tcW w:w="1696" w:type="dxa"/>
          </w:tcPr>
          <w:p w:rsidR="00BD2A33" w:rsidRPr="00834BBC" w:rsidRDefault="005A6E9E" w:rsidP="00E93CCF">
            <w:r>
              <w:t>Charles Taylor</w:t>
            </w:r>
          </w:p>
        </w:tc>
        <w:tc>
          <w:tcPr>
            <w:tcW w:w="7602" w:type="dxa"/>
          </w:tcPr>
          <w:p w:rsidR="00BD2A33" w:rsidRPr="00834BBC" w:rsidRDefault="00183172" w:rsidP="00E93CCF">
            <w:proofErr w:type="spellStart"/>
            <w:r>
              <w:t>Communitarist</w:t>
            </w:r>
            <w:proofErr w:type="spellEnd"/>
            <w:r>
              <w:t xml:space="preserve">, </w:t>
            </w:r>
            <w:r w:rsidR="000509CC">
              <w:t xml:space="preserve">tweeledige (zowel universele waardigheid als particuliere verschillen) </w:t>
            </w:r>
            <w:r>
              <w:t xml:space="preserve">politics of </w:t>
            </w:r>
            <w:proofErr w:type="spellStart"/>
            <w:r>
              <w:t>recognition</w:t>
            </w:r>
            <w:proofErr w:type="spellEnd"/>
            <w:r>
              <w:t xml:space="preserve"> (hegeliaanse erkenning </w:t>
            </w:r>
            <w:proofErr w:type="spellStart"/>
            <w:r>
              <w:t>ipv</w:t>
            </w:r>
            <w:proofErr w:type="spellEnd"/>
            <w:r>
              <w:t xml:space="preserve"> herverdeling) </w:t>
            </w:r>
          </w:p>
        </w:tc>
      </w:tr>
      <w:tr w:rsidR="00BD2A33" w:rsidRPr="00834BBC" w:rsidTr="00002A93">
        <w:tc>
          <w:tcPr>
            <w:tcW w:w="1696" w:type="dxa"/>
          </w:tcPr>
          <w:p w:rsidR="00BD2A33" w:rsidRPr="00834BBC" w:rsidRDefault="008314A5" w:rsidP="00E93CCF">
            <w:r>
              <w:lastRenderedPageBreak/>
              <w:t xml:space="preserve">Axel </w:t>
            </w:r>
            <w:proofErr w:type="spellStart"/>
            <w:r>
              <w:t>Honneth</w:t>
            </w:r>
            <w:proofErr w:type="spellEnd"/>
          </w:p>
        </w:tc>
        <w:tc>
          <w:tcPr>
            <w:tcW w:w="7602" w:type="dxa"/>
          </w:tcPr>
          <w:p w:rsidR="00BD2A33" w:rsidRPr="00834BBC" w:rsidRDefault="008314A5" w:rsidP="00E93CCF">
            <w:r>
              <w:t xml:space="preserve">Politics of </w:t>
            </w:r>
            <w:proofErr w:type="spellStart"/>
            <w:r>
              <w:t>recognition</w:t>
            </w:r>
            <w:proofErr w:type="spellEnd"/>
            <w:r>
              <w:t xml:space="preserve"> </w:t>
            </w:r>
            <w:r w:rsidR="00420C19">
              <w:t>(identiteit hangt af van erkenning door anderen op vlak van liefde, recht en solidariteit in gemeenschap)</w:t>
            </w:r>
            <w:r w:rsidR="00F93224">
              <w:t>, erkenning is structurele mogelijkheidsvoorwaar</w:t>
            </w:r>
            <w:r w:rsidR="00A5202E">
              <w:t>de voor zelfrealisatie individu, monistische visie onrechtvaardigheid</w:t>
            </w:r>
          </w:p>
        </w:tc>
      </w:tr>
      <w:tr w:rsidR="00BD2A33" w:rsidRPr="00834BBC" w:rsidTr="00002A93">
        <w:tc>
          <w:tcPr>
            <w:tcW w:w="1696" w:type="dxa"/>
          </w:tcPr>
          <w:p w:rsidR="00BD2A33" w:rsidRPr="00834BBC" w:rsidRDefault="005E3176" w:rsidP="00E93CCF">
            <w:r>
              <w:t>Nancy Fraser</w:t>
            </w:r>
          </w:p>
        </w:tc>
        <w:tc>
          <w:tcPr>
            <w:tcW w:w="7602" w:type="dxa"/>
          </w:tcPr>
          <w:p w:rsidR="00BD2A33" w:rsidRPr="00834BBC" w:rsidRDefault="005E3176" w:rsidP="00A05649">
            <w:r>
              <w:t>Dualisme (herverdeling (economisch</w:t>
            </w:r>
            <w:r w:rsidR="0085372F">
              <w:t>/</w:t>
            </w:r>
            <w:proofErr w:type="spellStart"/>
            <w:r w:rsidR="0085372F">
              <w:t>vermarkting</w:t>
            </w:r>
            <w:proofErr w:type="spellEnd"/>
            <w:r>
              <w:t>) en erkenning (cultureel</w:t>
            </w:r>
            <w:r w:rsidR="0085372F">
              <w:t>/sociale bescherming</w:t>
            </w:r>
            <w:r>
              <w:t>)</w:t>
            </w:r>
            <w:r w:rsidR="0093797B">
              <w:t xml:space="preserve"> complementair), </w:t>
            </w:r>
            <w:proofErr w:type="spellStart"/>
            <w:r w:rsidR="0093797B">
              <w:t>parity</w:t>
            </w:r>
            <w:proofErr w:type="spellEnd"/>
            <w:r w:rsidR="0093797B">
              <w:t xml:space="preserve"> of </w:t>
            </w:r>
            <w:proofErr w:type="spellStart"/>
            <w:r w:rsidR="0093797B">
              <w:t>participation</w:t>
            </w:r>
            <w:proofErr w:type="spellEnd"/>
            <w:r w:rsidR="0093797B">
              <w:t xml:space="preserve"> </w:t>
            </w:r>
            <w:r w:rsidR="00324695">
              <w:t>(je moet op voet van gelijkheid kunnen dee</w:t>
            </w:r>
            <w:r w:rsidR="00E820A3">
              <w:t>lnemen aan economie en cultuur</w:t>
            </w:r>
            <w:r w:rsidR="00A05649">
              <w:t>, centraal moreel belang menselijke autonomie</w:t>
            </w:r>
            <w:r w:rsidR="00E820A3">
              <w:t>), politieke als derde dimensie</w:t>
            </w:r>
            <w:r w:rsidR="00A05649">
              <w:t xml:space="preserve"> (naast economie en cultuur)</w:t>
            </w:r>
            <w:r w:rsidR="00E820A3">
              <w:t xml:space="preserve">, </w:t>
            </w:r>
            <w:proofErr w:type="spellStart"/>
            <w:r w:rsidR="00E820A3">
              <w:t>deliberatieve</w:t>
            </w:r>
            <w:proofErr w:type="spellEnd"/>
            <w:r w:rsidR="00E820A3">
              <w:t xml:space="preserve"> democratie (</w:t>
            </w:r>
            <w:r w:rsidR="00A05649">
              <w:t xml:space="preserve">eigenheid concrete ander respecteren, recht doen aan universele waardigheid en particuliere eigenheid) </w:t>
            </w:r>
            <w:r w:rsidR="00E820A3">
              <w:t xml:space="preserve"> </w:t>
            </w:r>
          </w:p>
        </w:tc>
      </w:tr>
      <w:tr w:rsidR="00BD2A33" w:rsidRPr="00834BBC" w:rsidTr="00002A93">
        <w:tc>
          <w:tcPr>
            <w:tcW w:w="1696" w:type="dxa"/>
          </w:tcPr>
          <w:p w:rsidR="00BD2A33" w:rsidRPr="00834BBC" w:rsidRDefault="00224C0E" w:rsidP="00E93CCF">
            <w:r>
              <w:t xml:space="preserve">Joseph </w:t>
            </w:r>
            <w:proofErr w:type="spellStart"/>
            <w:r>
              <w:t>Schumpeter</w:t>
            </w:r>
            <w:proofErr w:type="spellEnd"/>
            <w:r>
              <w:t xml:space="preserve"> </w:t>
            </w:r>
          </w:p>
        </w:tc>
        <w:tc>
          <w:tcPr>
            <w:tcW w:w="7602" w:type="dxa"/>
          </w:tcPr>
          <w:p w:rsidR="00BD2A33" w:rsidRPr="00834BBC" w:rsidRDefault="00224C0E" w:rsidP="00E93CCF">
            <w:r>
              <w:t xml:space="preserve">Algemeen belang bestaat niet, volk terecht bestuurd door elite </w:t>
            </w:r>
          </w:p>
        </w:tc>
      </w:tr>
      <w:tr w:rsidR="00BD2A33" w:rsidRPr="00834BBC" w:rsidTr="00002A93">
        <w:tc>
          <w:tcPr>
            <w:tcW w:w="1696" w:type="dxa"/>
          </w:tcPr>
          <w:p w:rsidR="00BD2A33" w:rsidRPr="00834BBC" w:rsidRDefault="00F24606" w:rsidP="00E93CCF">
            <w:r>
              <w:t>Robert Dahl</w:t>
            </w:r>
          </w:p>
        </w:tc>
        <w:tc>
          <w:tcPr>
            <w:tcW w:w="7602" w:type="dxa"/>
          </w:tcPr>
          <w:p w:rsidR="00BD2A33" w:rsidRPr="00834BBC" w:rsidRDefault="00F24606" w:rsidP="00E93CCF">
            <w:r>
              <w:t xml:space="preserve">Pluralisme (strijd tussen belangengroepen)  </w:t>
            </w:r>
          </w:p>
        </w:tc>
      </w:tr>
      <w:tr w:rsidR="00BD2A33" w:rsidRPr="00834BBC" w:rsidTr="00002A93">
        <w:tc>
          <w:tcPr>
            <w:tcW w:w="1696" w:type="dxa"/>
          </w:tcPr>
          <w:p w:rsidR="00BD2A33" w:rsidRPr="00834BBC" w:rsidRDefault="00FD0186" w:rsidP="00E93CCF">
            <w:r>
              <w:t xml:space="preserve">Kenneth Arrow </w:t>
            </w:r>
          </w:p>
        </w:tc>
        <w:tc>
          <w:tcPr>
            <w:tcW w:w="7602" w:type="dxa"/>
          </w:tcPr>
          <w:p w:rsidR="00BD2A33" w:rsidRPr="00834BBC" w:rsidRDefault="00566EAF" w:rsidP="00E93CCF">
            <w:r>
              <w:t xml:space="preserve">Onmogelijkheidstheorema </w:t>
            </w:r>
            <w:r w:rsidR="002840B8">
              <w:t>(aggregatie particuliere preferenties kan niet bestaan)</w:t>
            </w:r>
          </w:p>
        </w:tc>
      </w:tr>
      <w:tr w:rsidR="00FD0186" w:rsidRPr="00834BBC" w:rsidTr="00002A93">
        <w:tc>
          <w:tcPr>
            <w:tcW w:w="1696" w:type="dxa"/>
          </w:tcPr>
          <w:p w:rsidR="00FD0186" w:rsidRDefault="00E846B6" w:rsidP="00E93CCF">
            <w:r>
              <w:t xml:space="preserve">Chantal </w:t>
            </w:r>
            <w:proofErr w:type="spellStart"/>
            <w:r>
              <w:t>Mouffe</w:t>
            </w:r>
            <w:proofErr w:type="spellEnd"/>
            <w:r>
              <w:t xml:space="preserve"> </w:t>
            </w:r>
          </w:p>
        </w:tc>
        <w:tc>
          <w:tcPr>
            <w:tcW w:w="7602" w:type="dxa"/>
          </w:tcPr>
          <w:p w:rsidR="00FD0186" w:rsidRPr="00834BBC" w:rsidRDefault="00E846B6" w:rsidP="00E93CCF">
            <w:r>
              <w:t>Paradox (liberalisme &lt;-&gt; democratie</w:t>
            </w:r>
            <w:r w:rsidR="00DB0C99">
              <w:t xml:space="preserve">, constructieve spanning die antagonisme omzet in </w:t>
            </w:r>
            <w:proofErr w:type="spellStart"/>
            <w:r w:rsidR="00DB0C99">
              <w:t>agonisme</w:t>
            </w:r>
            <w:proofErr w:type="spellEnd"/>
            <w:r w:rsidR="00DB0C99">
              <w:t xml:space="preserve"> dankzij liberale vrijheid en </w:t>
            </w:r>
            <w:proofErr w:type="spellStart"/>
            <w:r w:rsidR="00DB0C99">
              <w:t>gelijkeheid</w:t>
            </w:r>
            <w:proofErr w:type="spellEnd"/>
            <w:r>
              <w:t>)</w:t>
            </w:r>
            <w:r w:rsidR="00CC3C98">
              <w:t>, politiek regime</w:t>
            </w:r>
            <w:r w:rsidR="002E06A8">
              <w:t xml:space="preserve"> steeds </w:t>
            </w:r>
            <w:proofErr w:type="spellStart"/>
            <w:r w:rsidR="002E06A8">
              <w:t>hegemo</w:t>
            </w:r>
            <w:r w:rsidR="00CC3C98">
              <w:t>nische</w:t>
            </w:r>
            <w:proofErr w:type="spellEnd"/>
            <w:r w:rsidR="00CC3C98">
              <w:t xml:space="preserve"> machtsconstellatie </w:t>
            </w:r>
            <w:r w:rsidR="003309D5">
              <w:t>(we kunnen macht wel democratischer maken)</w:t>
            </w:r>
            <w:r w:rsidR="006C7CEC">
              <w:t xml:space="preserve">, antagonistische strijd (wij </w:t>
            </w:r>
            <w:r w:rsidR="00905F82">
              <w:t xml:space="preserve">&lt;-&gt; zij), met </w:t>
            </w:r>
            <w:proofErr w:type="spellStart"/>
            <w:r w:rsidR="00905F82">
              <w:t>Schmitt</w:t>
            </w:r>
            <w:proofErr w:type="spellEnd"/>
            <w:r w:rsidR="00905F82">
              <w:t xml:space="preserve"> tegen </w:t>
            </w:r>
            <w:proofErr w:type="spellStart"/>
            <w:r w:rsidR="00905F82">
              <w:t>Schmitt</w:t>
            </w:r>
            <w:proofErr w:type="spellEnd"/>
            <w:r w:rsidR="006F1443">
              <w:t xml:space="preserve"> (antagonistisch maar geen homogeniteit in volk)</w:t>
            </w:r>
            <w:r w:rsidR="00002A93">
              <w:t xml:space="preserve">, </w:t>
            </w:r>
            <w:proofErr w:type="spellStart"/>
            <w:r w:rsidR="00002A93">
              <w:t>agonistisch</w:t>
            </w:r>
            <w:proofErr w:type="spellEnd"/>
            <w:r w:rsidR="00002A93">
              <w:t xml:space="preserve"> </w:t>
            </w:r>
            <w:proofErr w:type="spellStart"/>
            <w:r w:rsidR="00002A93">
              <w:t>pluralimse</w:t>
            </w:r>
            <w:proofErr w:type="spellEnd"/>
            <w:r w:rsidR="00002A93">
              <w:t xml:space="preserve"> (tegenstellingen in volk </w:t>
            </w:r>
            <w:r w:rsidR="004D7400">
              <w:t xml:space="preserve">erkend), </w:t>
            </w:r>
            <w:proofErr w:type="spellStart"/>
            <w:r w:rsidR="004D7400">
              <w:t>agonisme</w:t>
            </w:r>
            <w:proofErr w:type="spellEnd"/>
            <w:r w:rsidR="004D7400">
              <w:t xml:space="preserve"> (te</w:t>
            </w:r>
            <w:r w:rsidR="00DB0C99">
              <w:t xml:space="preserve">genstanders respecteren elkaar, </w:t>
            </w:r>
            <w:proofErr w:type="spellStart"/>
            <w:r w:rsidR="00DB0C99">
              <w:t>ethico</w:t>
            </w:r>
            <w:proofErr w:type="spellEnd"/>
            <w:r w:rsidR="00DB0C99">
              <w:t xml:space="preserve">-politieke principes </w:t>
            </w:r>
            <w:r w:rsidR="006C5070">
              <w:t>vrijheid  en gelijkheid erkend), ontologische onmogelijkheid tot volledige consensus, depolitisering is slecht</w:t>
            </w:r>
            <w:r w:rsidR="0035557E">
              <w:t xml:space="preserve">, tweepijlermodel  </w:t>
            </w:r>
          </w:p>
        </w:tc>
      </w:tr>
      <w:tr w:rsidR="00FD0186" w:rsidRPr="00834BBC" w:rsidTr="00002A93">
        <w:tc>
          <w:tcPr>
            <w:tcW w:w="1696" w:type="dxa"/>
          </w:tcPr>
          <w:p w:rsidR="00FD0186" w:rsidRDefault="000328D7" w:rsidP="00E93CCF">
            <w:r>
              <w:t xml:space="preserve">Carl </w:t>
            </w:r>
            <w:proofErr w:type="spellStart"/>
            <w:r>
              <w:t>Schmitt</w:t>
            </w:r>
            <w:proofErr w:type="spellEnd"/>
            <w:r>
              <w:t xml:space="preserve"> </w:t>
            </w:r>
          </w:p>
        </w:tc>
        <w:tc>
          <w:tcPr>
            <w:tcW w:w="7602" w:type="dxa"/>
          </w:tcPr>
          <w:p w:rsidR="00FD0186" w:rsidRPr="00834BBC" w:rsidRDefault="008A3608" w:rsidP="00E93CCF">
            <w:r>
              <w:t>Rechtsfilosoof,</w:t>
            </w:r>
            <w:r w:rsidR="008D6498">
              <w:t xml:space="preserve"> </w:t>
            </w:r>
            <w:proofErr w:type="spellStart"/>
            <w:r w:rsidR="008D6498">
              <w:t>nazi-regime</w:t>
            </w:r>
            <w:proofErr w:type="spellEnd"/>
            <w:r w:rsidR="008D6498">
              <w:t xml:space="preserve">, antagonistische machtsstrijd,  vriend &lt;-&gt; vijand, democratie gebaseerd op </w:t>
            </w:r>
            <w:r w:rsidR="006232FF">
              <w:t xml:space="preserve">substantiële identiteit, </w:t>
            </w:r>
            <w:proofErr w:type="spellStart"/>
            <w:r w:rsidR="006232FF">
              <w:t>volonté</w:t>
            </w:r>
            <w:proofErr w:type="spellEnd"/>
            <w:r w:rsidR="006232FF">
              <w:t xml:space="preserve"> générale </w:t>
            </w:r>
          </w:p>
        </w:tc>
      </w:tr>
      <w:tr w:rsidR="00FD0186" w:rsidRPr="00E43EC2" w:rsidTr="00002A93">
        <w:tc>
          <w:tcPr>
            <w:tcW w:w="1696" w:type="dxa"/>
          </w:tcPr>
          <w:p w:rsidR="00FD0186" w:rsidRDefault="00062781" w:rsidP="00E93CCF">
            <w:r>
              <w:t xml:space="preserve">Claude </w:t>
            </w:r>
            <w:proofErr w:type="spellStart"/>
            <w:r>
              <w:t>Lefort</w:t>
            </w:r>
            <w:proofErr w:type="spellEnd"/>
            <w:r>
              <w:t xml:space="preserve"> </w:t>
            </w:r>
          </w:p>
        </w:tc>
        <w:tc>
          <w:tcPr>
            <w:tcW w:w="7602" w:type="dxa"/>
          </w:tcPr>
          <w:p w:rsidR="00FD0186" w:rsidRPr="00E43EC2" w:rsidRDefault="00240DB9" w:rsidP="00E93CCF">
            <w:r w:rsidRPr="00E43EC2">
              <w:t>L</w:t>
            </w:r>
            <w:r w:rsidR="00062781" w:rsidRPr="00E43EC2">
              <w:t xml:space="preserve">e </w:t>
            </w:r>
            <w:proofErr w:type="spellStart"/>
            <w:r w:rsidR="00062781" w:rsidRPr="00E43EC2">
              <w:t>politique</w:t>
            </w:r>
            <w:proofErr w:type="spellEnd"/>
            <w:r w:rsidR="00062781" w:rsidRPr="00E43EC2">
              <w:t xml:space="preserve"> </w:t>
            </w:r>
            <w:r w:rsidRPr="00E43EC2">
              <w:t>(symbolische structuur macht</w:t>
            </w:r>
            <w:r w:rsidR="00F94778" w:rsidRPr="00E43EC2">
              <w:t>, bepaalt mise-en-</w:t>
            </w:r>
            <w:proofErr w:type="spellStart"/>
            <w:r w:rsidR="00F94778" w:rsidRPr="00E43EC2">
              <w:t>forme</w:t>
            </w:r>
            <w:proofErr w:type="spellEnd"/>
            <w:r w:rsidR="00F94778" w:rsidRPr="00E43EC2">
              <w:t>, mise-en-sens, mise-en-scène</w:t>
            </w:r>
            <w:r w:rsidRPr="00E43EC2">
              <w:t xml:space="preserve">), la </w:t>
            </w:r>
            <w:proofErr w:type="spellStart"/>
            <w:r w:rsidRPr="00E43EC2">
              <w:t>politique</w:t>
            </w:r>
            <w:proofErr w:type="spellEnd"/>
            <w:r w:rsidRPr="00E43EC2">
              <w:t xml:space="preserve"> (</w:t>
            </w:r>
            <w:r w:rsidR="00F94778" w:rsidRPr="00E43EC2">
              <w:t>echte politiek)</w:t>
            </w:r>
            <w:r w:rsidR="0016428E" w:rsidRPr="00E43EC2">
              <w:t xml:space="preserve">, lege plaats van de macht </w:t>
            </w:r>
            <w:r w:rsidR="00E43EC2" w:rsidRPr="00E43EC2">
              <w:t>(wil volk nooit meer te vatten</w:t>
            </w:r>
            <w:r w:rsidR="009E53FB">
              <w:t>, transcendentie-van-binnenuit), politieke strijd</w:t>
            </w:r>
            <w:r w:rsidR="00081446">
              <w:t xml:space="preserve">, publieke debat, </w:t>
            </w:r>
            <w:proofErr w:type="spellStart"/>
            <w:r w:rsidR="00F87A96">
              <w:t>gelijkoorspronkelijkheid</w:t>
            </w:r>
            <w:proofErr w:type="spellEnd"/>
            <w:r w:rsidR="00F87A96">
              <w:t xml:space="preserve"> </w:t>
            </w:r>
            <w:r w:rsidR="00EA419C">
              <w:t>(liberale democratie</w:t>
            </w:r>
            <w:r w:rsidR="00E53DA8">
              <w:t>, gelijke oorsprong in verdwijnen God</w:t>
            </w:r>
            <w:r w:rsidR="00961928">
              <w:t>, private/publieke autonomie vooronderstellen elkaar</w:t>
            </w:r>
            <w:r w:rsidR="00F04C3D">
              <w:t>, rechten pas in politieke gemeenschap maar ook morele kern</w:t>
            </w:r>
            <w:r w:rsidR="00EA419C">
              <w:t>)</w:t>
            </w:r>
          </w:p>
        </w:tc>
      </w:tr>
      <w:tr w:rsidR="00FD0186" w:rsidRPr="00E43EC2" w:rsidTr="00002A93">
        <w:tc>
          <w:tcPr>
            <w:tcW w:w="1696" w:type="dxa"/>
          </w:tcPr>
          <w:p w:rsidR="00FD0186" w:rsidRPr="00E43EC2" w:rsidRDefault="002A4517" w:rsidP="00E93CCF">
            <w:r>
              <w:t xml:space="preserve">Hanna </w:t>
            </w:r>
            <w:proofErr w:type="spellStart"/>
            <w:r>
              <w:t>Pitkin</w:t>
            </w:r>
            <w:proofErr w:type="spellEnd"/>
          </w:p>
        </w:tc>
        <w:tc>
          <w:tcPr>
            <w:tcW w:w="7602" w:type="dxa"/>
          </w:tcPr>
          <w:p w:rsidR="00FD0186" w:rsidRPr="00E43EC2" w:rsidRDefault="001723F6" w:rsidP="00E93CCF">
            <w:r>
              <w:t>Autorisatie (vertegenwoordig</w:t>
            </w:r>
            <w:r w:rsidR="00022387">
              <w:t>er</w:t>
            </w:r>
            <w:r>
              <w:t xml:space="preserve"> a priori autoriteit), accountability </w:t>
            </w:r>
            <w:r w:rsidR="00022387">
              <w:t xml:space="preserve">(vertegenwoordiger achteraf verantwoorden), standing </w:t>
            </w:r>
            <w:proofErr w:type="spellStart"/>
            <w:r w:rsidR="00022387">
              <w:t>for</w:t>
            </w:r>
            <w:proofErr w:type="spellEnd"/>
            <w:r w:rsidR="00022387">
              <w:t xml:space="preserve"> (descriptieve representatie (volksvertegenwoordiging gelijkende afspiegeling volk), symbolische representatie (sentimentele identificatie, kan voorwerp zijn))</w:t>
            </w:r>
            <w:r w:rsidR="009A337D">
              <w:t xml:space="preserve">, </w:t>
            </w:r>
            <w:proofErr w:type="spellStart"/>
            <w:r w:rsidR="009A337D">
              <w:t>acting</w:t>
            </w:r>
            <w:proofErr w:type="spellEnd"/>
            <w:r w:rsidR="009A337D">
              <w:t xml:space="preserve"> </w:t>
            </w:r>
            <w:proofErr w:type="spellStart"/>
            <w:r w:rsidR="009A337D">
              <w:t>for</w:t>
            </w:r>
            <w:proofErr w:type="spellEnd"/>
            <w:r w:rsidR="009A337D">
              <w:t xml:space="preserve"> (gedelegeerde (gebonden mandaat), trustee (vertrouwen kiezer om zelf te beslissen)), </w:t>
            </w:r>
            <w:proofErr w:type="spellStart"/>
            <w:r w:rsidR="009A337D">
              <w:t>substantively</w:t>
            </w:r>
            <w:proofErr w:type="spellEnd"/>
            <w:r w:rsidR="009A337D">
              <w:t xml:space="preserve"> </w:t>
            </w:r>
            <w:proofErr w:type="spellStart"/>
            <w:r w:rsidR="009A337D">
              <w:t>acting</w:t>
            </w:r>
            <w:proofErr w:type="spellEnd"/>
            <w:r w:rsidR="009A337D">
              <w:t xml:space="preserve"> </w:t>
            </w:r>
            <w:proofErr w:type="spellStart"/>
            <w:r w:rsidR="009A337D">
              <w:t>for</w:t>
            </w:r>
            <w:proofErr w:type="spellEnd"/>
            <w:r w:rsidR="009A337D">
              <w:t xml:space="preserve"> </w:t>
            </w:r>
            <w:r w:rsidR="004B6ECB">
              <w:t>(tussen delegatie en trust</w:t>
            </w:r>
            <w:r w:rsidR="003D0B8B">
              <w:t>, autorisatie én accountability, descriptieve representatie)</w:t>
            </w:r>
            <w:r w:rsidR="00022387">
              <w:t xml:space="preserve">  </w:t>
            </w:r>
          </w:p>
        </w:tc>
      </w:tr>
      <w:tr w:rsidR="00FD0186" w:rsidRPr="00E43EC2" w:rsidTr="00002A93">
        <w:tc>
          <w:tcPr>
            <w:tcW w:w="1696" w:type="dxa"/>
          </w:tcPr>
          <w:p w:rsidR="00FD0186" w:rsidRPr="00E43EC2" w:rsidRDefault="003D5ABA" w:rsidP="00E93CCF">
            <w:r>
              <w:t xml:space="preserve">Jane </w:t>
            </w:r>
            <w:proofErr w:type="spellStart"/>
            <w:r>
              <w:t>Mansbridge</w:t>
            </w:r>
            <w:proofErr w:type="spellEnd"/>
          </w:p>
        </w:tc>
        <w:tc>
          <w:tcPr>
            <w:tcW w:w="7602" w:type="dxa"/>
          </w:tcPr>
          <w:p w:rsidR="00FD0186" w:rsidRPr="00E43EC2" w:rsidRDefault="003D5ABA" w:rsidP="00E93CCF">
            <w:r>
              <w:t xml:space="preserve">Permanente interactie en communicatie </w:t>
            </w:r>
            <w:r w:rsidR="004874B9">
              <w:t xml:space="preserve">tussen kiezers en volksvertegenwoordigers </w:t>
            </w:r>
          </w:p>
        </w:tc>
      </w:tr>
      <w:tr w:rsidR="00FD0186" w:rsidRPr="00E43EC2" w:rsidTr="00002A93">
        <w:tc>
          <w:tcPr>
            <w:tcW w:w="1696" w:type="dxa"/>
          </w:tcPr>
          <w:p w:rsidR="00FD0186" w:rsidRPr="00E43EC2" w:rsidRDefault="00CE3694" w:rsidP="00E93CCF">
            <w:r>
              <w:t xml:space="preserve">Bernard </w:t>
            </w:r>
            <w:proofErr w:type="spellStart"/>
            <w:r>
              <w:t>Manin</w:t>
            </w:r>
            <w:proofErr w:type="spellEnd"/>
            <w:r>
              <w:t xml:space="preserve"> </w:t>
            </w:r>
          </w:p>
        </w:tc>
        <w:tc>
          <w:tcPr>
            <w:tcW w:w="7602" w:type="dxa"/>
          </w:tcPr>
          <w:p w:rsidR="00FD0186" w:rsidRPr="00E43EC2" w:rsidRDefault="00A53921" w:rsidP="00E93CCF">
            <w:r>
              <w:t>Parlementarisme</w:t>
            </w:r>
            <w:r w:rsidR="00436D62">
              <w:t xml:space="preserve"> (trustee, steeds nieuwe allianties)</w:t>
            </w:r>
            <w:r>
              <w:t>, verzuilde partijdemocratie</w:t>
            </w:r>
            <w:r w:rsidR="003E5FFB">
              <w:t xml:space="preserve"> (ideologische massapartijen, gedelegeerden, compromissen)</w:t>
            </w:r>
            <w:r>
              <w:t xml:space="preserve">, </w:t>
            </w:r>
            <w:r w:rsidR="00403434">
              <w:t xml:space="preserve">zwevende kiezers, </w:t>
            </w:r>
            <w:r>
              <w:t xml:space="preserve">mediademocratie </w:t>
            </w:r>
            <w:r w:rsidR="00FF1848">
              <w:t>(</w:t>
            </w:r>
            <w:proofErr w:type="spellStart"/>
            <w:r w:rsidR="00FF1848">
              <w:t>personalisering</w:t>
            </w:r>
            <w:proofErr w:type="spellEnd"/>
            <w:r w:rsidR="00FF1848">
              <w:t xml:space="preserve"> politiek</w:t>
            </w:r>
            <w:r w:rsidR="00403434">
              <w:t>, interactieve representatie, publiek debat</w:t>
            </w:r>
            <w:r w:rsidR="00FF1848">
              <w:t>)</w:t>
            </w:r>
          </w:p>
        </w:tc>
      </w:tr>
      <w:tr w:rsidR="00EB1212" w:rsidRPr="00E43EC2" w:rsidTr="00002A93">
        <w:tc>
          <w:tcPr>
            <w:tcW w:w="1696" w:type="dxa"/>
          </w:tcPr>
          <w:p w:rsidR="00EB1212" w:rsidRDefault="00E16F19" w:rsidP="00E93CCF">
            <w:r>
              <w:t xml:space="preserve">David Van </w:t>
            </w:r>
            <w:proofErr w:type="spellStart"/>
            <w:r>
              <w:t>Reybrouck</w:t>
            </w:r>
            <w:proofErr w:type="spellEnd"/>
            <w:r>
              <w:t xml:space="preserve"> </w:t>
            </w:r>
          </w:p>
        </w:tc>
        <w:tc>
          <w:tcPr>
            <w:tcW w:w="7602" w:type="dxa"/>
          </w:tcPr>
          <w:p w:rsidR="00EB1212" w:rsidRDefault="0056583F" w:rsidP="00E93CCF">
            <w:r>
              <w:t xml:space="preserve">Loting </w:t>
            </w:r>
            <w:proofErr w:type="spellStart"/>
            <w:r>
              <w:t>ipv</w:t>
            </w:r>
            <w:proofErr w:type="spellEnd"/>
            <w:r>
              <w:t xml:space="preserve"> parlement, willekeurige burgerjury die delibereert </w:t>
            </w:r>
          </w:p>
        </w:tc>
      </w:tr>
      <w:tr w:rsidR="00EB1212" w:rsidRPr="00E43EC2" w:rsidTr="00002A93">
        <w:tc>
          <w:tcPr>
            <w:tcW w:w="1696" w:type="dxa"/>
          </w:tcPr>
          <w:p w:rsidR="00EB1212" w:rsidRDefault="0056583F" w:rsidP="00E93CCF">
            <w:r>
              <w:t xml:space="preserve">Mark </w:t>
            </w:r>
            <w:proofErr w:type="spellStart"/>
            <w:r>
              <w:t>Elchardus</w:t>
            </w:r>
            <w:proofErr w:type="spellEnd"/>
          </w:p>
        </w:tc>
        <w:tc>
          <w:tcPr>
            <w:tcW w:w="7602" w:type="dxa"/>
          </w:tcPr>
          <w:p w:rsidR="00EB1212" w:rsidRDefault="0056583F" w:rsidP="00E93CCF">
            <w:r>
              <w:t>Nefaste impact media, beleid overlaten aan academici en technische experten (technocratie)</w:t>
            </w:r>
          </w:p>
        </w:tc>
      </w:tr>
      <w:tr w:rsidR="00EB1212" w:rsidRPr="00E43EC2" w:rsidTr="00002A93">
        <w:tc>
          <w:tcPr>
            <w:tcW w:w="1696" w:type="dxa"/>
          </w:tcPr>
          <w:p w:rsidR="00EB1212" w:rsidRDefault="005540AF" w:rsidP="00E93CCF">
            <w:proofErr w:type="spellStart"/>
            <w:r>
              <w:t>Rummens</w:t>
            </w:r>
            <w:proofErr w:type="spellEnd"/>
            <w:r>
              <w:t xml:space="preserve">, </w:t>
            </w:r>
            <w:proofErr w:type="spellStart"/>
            <w:r>
              <w:t>Abts</w:t>
            </w:r>
            <w:proofErr w:type="spellEnd"/>
            <w:r>
              <w:t xml:space="preserve"> </w:t>
            </w:r>
          </w:p>
        </w:tc>
        <w:tc>
          <w:tcPr>
            <w:tcW w:w="7602" w:type="dxa"/>
          </w:tcPr>
          <w:p w:rsidR="00EB1212" w:rsidRDefault="005540AF" w:rsidP="00E93CCF">
            <w:r>
              <w:t>Dubbele strategie, inclusie (alternatieven bieden), exclusie (cordon sanitaire om beleid te vermijden)</w:t>
            </w:r>
          </w:p>
        </w:tc>
      </w:tr>
    </w:tbl>
    <w:p w:rsidR="00E93CCF" w:rsidRPr="00E43EC2" w:rsidRDefault="00E93CCF" w:rsidP="00E93CCF"/>
    <w:p w:rsidR="0060695A" w:rsidRPr="00E43EC2" w:rsidRDefault="0060695A" w:rsidP="00F22DE8">
      <w:pPr>
        <w:pStyle w:val="Kop1"/>
      </w:pPr>
    </w:p>
    <w:sectPr w:rsidR="0060695A" w:rsidRPr="00E4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E8"/>
    <w:rsid w:val="00002A93"/>
    <w:rsid w:val="00005102"/>
    <w:rsid w:val="00022387"/>
    <w:rsid w:val="000230A3"/>
    <w:rsid w:val="00027CED"/>
    <w:rsid w:val="000328D7"/>
    <w:rsid w:val="000509CC"/>
    <w:rsid w:val="00062781"/>
    <w:rsid w:val="00062EF3"/>
    <w:rsid w:val="00063701"/>
    <w:rsid w:val="000721E8"/>
    <w:rsid w:val="00081446"/>
    <w:rsid w:val="00081766"/>
    <w:rsid w:val="00090BD6"/>
    <w:rsid w:val="00095DF6"/>
    <w:rsid w:val="00095ECD"/>
    <w:rsid w:val="000970F3"/>
    <w:rsid w:val="00097367"/>
    <w:rsid w:val="000A0764"/>
    <w:rsid w:val="000B4344"/>
    <w:rsid w:val="000C2AF7"/>
    <w:rsid w:val="000C3315"/>
    <w:rsid w:val="000F2F03"/>
    <w:rsid w:val="000F48D6"/>
    <w:rsid w:val="00100256"/>
    <w:rsid w:val="00153892"/>
    <w:rsid w:val="00160381"/>
    <w:rsid w:val="0016428E"/>
    <w:rsid w:val="001723F6"/>
    <w:rsid w:val="0018166C"/>
    <w:rsid w:val="00183172"/>
    <w:rsid w:val="001879E4"/>
    <w:rsid w:val="001B4A81"/>
    <w:rsid w:val="001C5969"/>
    <w:rsid w:val="002014F1"/>
    <w:rsid w:val="00211FAC"/>
    <w:rsid w:val="00217BBB"/>
    <w:rsid w:val="00224C0E"/>
    <w:rsid w:val="00240DB9"/>
    <w:rsid w:val="00246798"/>
    <w:rsid w:val="00247BE7"/>
    <w:rsid w:val="002520C5"/>
    <w:rsid w:val="00260D85"/>
    <w:rsid w:val="00272788"/>
    <w:rsid w:val="002729A0"/>
    <w:rsid w:val="002840B8"/>
    <w:rsid w:val="0029408A"/>
    <w:rsid w:val="00297DC5"/>
    <w:rsid w:val="002A4517"/>
    <w:rsid w:val="002B05C9"/>
    <w:rsid w:val="002E06A8"/>
    <w:rsid w:val="002E56A3"/>
    <w:rsid w:val="002E7405"/>
    <w:rsid w:val="00324695"/>
    <w:rsid w:val="003309D5"/>
    <w:rsid w:val="003364D9"/>
    <w:rsid w:val="0034224B"/>
    <w:rsid w:val="0034316D"/>
    <w:rsid w:val="0035557E"/>
    <w:rsid w:val="00364894"/>
    <w:rsid w:val="00380AF0"/>
    <w:rsid w:val="003810B5"/>
    <w:rsid w:val="0039665E"/>
    <w:rsid w:val="003B674C"/>
    <w:rsid w:val="003D0B8B"/>
    <w:rsid w:val="003D5ABA"/>
    <w:rsid w:val="003E5FFB"/>
    <w:rsid w:val="004028E0"/>
    <w:rsid w:val="00403434"/>
    <w:rsid w:val="00420C19"/>
    <w:rsid w:val="0042581D"/>
    <w:rsid w:val="00427C82"/>
    <w:rsid w:val="00430F13"/>
    <w:rsid w:val="00436D62"/>
    <w:rsid w:val="004610D4"/>
    <w:rsid w:val="0047199D"/>
    <w:rsid w:val="00486F78"/>
    <w:rsid w:val="004874B9"/>
    <w:rsid w:val="004908F3"/>
    <w:rsid w:val="004A15D6"/>
    <w:rsid w:val="004A7FE1"/>
    <w:rsid w:val="004B6ECB"/>
    <w:rsid w:val="004C77BE"/>
    <w:rsid w:val="004D7400"/>
    <w:rsid w:val="004D7FBE"/>
    <w:rsid w:val="004E11FE"/>
    <w:rsid w:val="004E1E95"/>
    <w:rsid w:val="00533FD3"/>
    <w:rsid w:val="00536A46"/>
    <w:rsid w:val="005540AF"/>
    <w:rsid w:val="00557CE7"/>
    <w:rsid w:val="00560C3E"/>
    <w:rsid w:val="0056583F"/>
    <w:rsid w:val="00566EAF"/>
    <w:rsid w:val="00567F56"/>
    <w:rsid w:val="00581C67"/>
    <w:rsid w:val="005828D5"/>
    <w:rsid w:val="00593C81"/>
    <w:rsid w:val="005A34EE"/>
    <w:rsid w:val="005A5E04"/>
    <w:rsid w:val="005A6E9E"/>
    <w:rsid w:val="005E3176"/>
    <w:rsid w:val="005F4557"/>
    <w:rsid w:val="005F7C38"/>
    <w:rsid w:val="0060695A"/>
    <w:rsid w:val="00620B04"/>
    <w:rsid w:val="00622206"/>
    <w:rsid w:val="006232FF"/>
    <w:rsid w:val="00623823"/>
    <w:rsid w:val="00670B2D"/>
    <w:rsid w:val="00682E9C"/>
    <w:rsid w:val="006A635D"/>
    <w:rsid w:val="006B6129"/>
    <w:rsid w:val="006C34E0"/>
    <w:rsid w:val="006C5070"/>
    <w:rsid w:val="006C5B3E"/>
    <w:rsid w:val="006C7CEC"/>
    <w:rsid w:val="006D59F7"/>
    <w:rsid w:val="006E0DBB"/>
    <w:rsid w:val="006E1463"/>
    <w:rsid w:val="006F0D3D"/>
    <w:rsid w:val="006F0EDF"/>
    <w:rsid w:val="006F1443"/>
    <w:rsid w:val="006F565D"/>
    <w:rsid w:val="00710826"/>
    <w:rsid w:val="0072175C"/>
    <w:rsid w:val="007300F1"/>
    <w:rsid w:val="0073711A"/>
    <w:rsid w:val="00752F20"/>
    <w:rsid w:val="007959A9"/>
    <w:rsid w:val="007B0885"/>
    <w:rsid w:val="007B34D9"/>
    <w:rsid w:val="007B57E2"/>
    <w:rsid w:val="007C499D"/>
    <w:rsid w:val="007D0383"/>
    <w:rsid w:val="007D2A82"/>
    <w:rsid w:val="007E5710"/>
    <w:rsid w:val="007F2D67"/>
    <w:rsid w:val="00827B85"/>
    <w:rsid w:val="008314A5"/>
    <w:rsid w:val="00834BBC"/>
    <w:rsid w:val="0083539F"/>
    <w:rsid w:val="00836F0A"/>
    <w:rsid w:val="008458E5"/>
    <w:rsid w:val="008477AD"/>
    <w:rsid w:val="0085372F"/>
    <w:rsid w:val="00871BED"/>
    <w:rsid w:val="00875EFC"/>
    <w:rsid w:val="00891864"/>
    <w:rsid w:val="008966BA"/>
    <w:rsid w:val="008A3608"/>
    <w:rsid w:val="008C6DAE"/>
    <w:rsid w:val="008D544E"/>
    <w:rsid w:val="008D6498"/>
    <w:rsid w:val="008D680D"/>
    <w:rsid w:val="008E67D9"/>
    <w:rsid w:val="008E6998"/>
    <w:rsid w:val="00905F82"/>
    <w:rsid w:val="009103EF"/>
    <w:rsid w:val="00911BD6"/>
    <w:rsid w:val="00927377"/>
    <w:rsid w:val="009337AD"/>
    <w:rsid w:val="00936BEA"/>
    <w:rsid w:val="0093797B"/>
    <w:rsid w:val="00940224"/>
    <w:rsid w:val="00953A96"/>
    <w:rsid w:val="00961928"/>
    <w:rsid w:val="00962E6B"/>
    <w:rsid w:val="0098014E"/>
    <w:rsid w:val="009809D0"/>
    <w:rsid w:val="0098641F"/>
    <w:rsid w:val="00992715"/>
    <w:rsid w:val="009A337D"/>
    <w:rsid w:val="009B2144"/>
    <w:rsid w:val="009C6651"/>
    <w:rsid w:val="009D1E63"/>
    <w:rsid w:val="009E53FB"/>
    <w:rsid w:val="00A03B99"/>
    <w:rsid w:val="00A053B6"/>
    <w:rsid w:val="00A05649"/>
    <w:rsid w:val="00A07627"/>
    <w:rsid w:val="00A12D01"/>
    <w:rsid w:val="00A143B0"/>
    <w:rsid w:val="00A151A1"/>
    <w:rsid w:val="00A3605B"/>
    <w:rsid w:val="00A36EA6"/>
    <w:rsid w:val="00A40C32"/>
    <w:rsid w:val="00A444D9"/>
    <w:rsid w:val="00A5202E"/>
    <w:rsid w:val="00A53921"/>
    <w:rsid w:val="00A70313"/>
    <w:rsid w:val="00A74670"/>
    <w:rsid w:val="00A82061"/>
    <w:rsid w:val="00A877A2"/>
    <w:rsid w:val="00A90888"/>
    <w:rsid w:val="00AA1A2C"/>
    <w:rsid w:val="00AB634A"/>
    <w:rsid w:val="00AC0F70"/>
    <w:rsid w:val="00AC3ED2"/>
    <w:rsid w:val="00AD24F5"/>
    <w:rsid w:val="00AD2E27"/>
    <w:rsid w:val="00AF047C"/>
    <w:rsid w:val="00AF7884"/>
    <w:rsid w:val="00B00532"/>
    <w:rsid w:val="00B0197C"/>
    <w:rsid w:val="00B039F7"/>
    <w:rsid w:val="00B160D4"/>
    <w:rsid w:val="00B40023"/>
    <w:rsid w:val="00B4392A"/>
    <w:rsid w:val="00B446F4"/>
    <w:rsid w:val="00B45305"/>
    <w:rsid w:val="00B52AE4"/>
    <w:rsid w:val="00B61B19"/>
    <w:rsid w:val="00B624DA"/>
    <w:rsid w:val="00B65594"/>
    <w:rsid w:val="00B7690D"/>
    <w:rsid w:val="00B82C1D"/>
    <w:rsid w:val="00B861A9"/>
    <w:rsid w:val="00B8729B"/>
    <w:rsid w:val="00B90446"/>
    <w:rsid w:val="00BB2B26"/>
    <w:rsid w:val="00BD2A33"/>
    <w:rsid w:val="00BE5699"/>
    <w:rsid w:val="00C01FF6"/>
    <w:rsid w:val="00C233A0"/>
    <w:rsid w:val="00C31025"/>
    <w:rsid w:val="00C34DE9"/>
    <w:rsid w:val="00C35B2B"/>
    <w:rsid w:val="00C4625F"/>
    <w:rsid w:val="00C46B8E"/>
    <w:rsid w:val="00C50F01"/>
    <w:rsid w:val="00C55E75"/>
    <w:rsid w:val="00C702EE"/>
    <w:rsid w:val="00C735A3"/>
    <w:rsid w:val="00C7515A"/>
    <w:rsid w:val="00C8012A"/>
    <w:rsid w:val="00C87F2D"/>
    <w:rsid w:val="00C9564A"/>
    <w:rsid w:val="00C96421"/>
    <w:rsid w:val="00CA0816"/>
    <w:rsid w:val="00CA7415"/>
    <w:rsid w:val="00CB5F76"/>
    <w:rsid w:val="00CB62BC"/>
    <w:rsid w:val="00CC3C98"/>
    <w:rsid w:val="00CC489A"/>
    <w:rsid w:val="00CC5E5D"/>
    <w:rsid w:val="00CE3694"/>
    <w:rsid w:val="00CE3803"/>
    <w:rsid w:val="00CF1C9E"/>
    <w:rsid w:val="00CF41D9"/>
    <w:rsid w:val="00D00017"/>
    <w:rsid w:val="00D03C5A"/>
    <w:rsid w:val="00D15395"/>
    <w:rsid w:val="00D204EC"/>
    <w:rsid w:val="00D205CA"/>
    <w:rsid w:val="00D2102A"/>
    <w:rsid w:val="00D27614"/>
    <w:rsid w:val="00D31914"/>
    <w:rsid w:val="00D56C58"/>
    <w:rsid w:val="00D613D5"/>
    <w:rsid w:val="00D67888"/>
    <w:rsid w:val="00D71761"/>
    <w:rsid w:val="00D75774"/>
    <w:rsid w:val="00D8578F"/>
    <w:rsid w:val="00D869B8"/>
    <w:rsid w:val="00D9725E"/>
    <w:rsid w:val="00DB0C99"/>
    <w:rsid w:val="00DB68A2"/>
    <w:rsid w:val="00DD19EE"/>
    <w:rsid w:val="00DE0E52"/>
    <w:rsid w:val="00DE1021"/>
    <w:rsid w:val="00DF2104"/>
    <w:rsid w:val="00DF7B68"/>
    <w:rsid w:val="00E168A2"/>
    <w:rsid w:val="00E16F19"/>
    <w:rsid w:val="00E43EC2"/>
    <w:rsid w:val="00E460EE"/>
    <w:rsid w:val="00E53DA8"/>
    <w:rsid w:val="00E632FC"/>
    <w:rsid w:val="00E7593C"/>
    <w:rsid w:val="00E820A3"/>
    <w:rsid w:val="00E846B6"/>
    <w:rsid w:val="00E93CCF"/>
    <w:rsid w:val="00EA182D"/>
    <w:rsid w:val="00EA419C"/>
    <w:rsid w:val="00EA594D"/>
    <w:rsid w:val="00EB1212"/>
    <w:rsid w:val="00EB4E71"/>
    <w:rsid w:val="00EC2217"/>
    <w:rsid w:val="00EC456B"/>
    <w:rsid w:val="00EE3313"/>
    <w:rsid w:val="00EE5E96"/>
    <w:rsid w:val="00EE6E72"/>
    <w:rsid w:val="00F04C3D"/>
    <w:rsid w:val="00F1348A"/>
    <w:rsid w:val="00F2144B"/>
    <w:rsid w:val="00F22DE8"/>
    <w:rsid w:val="00F24606"/>
    <w:rsid w:val="00F3020C"/>
    <w:rsid w:val="00F32E7F"/>
    <w:rsid w:val="00F34A8E"/>
    <w:rsid w:val="00F7167A"/>
    <w:rsid w:val="00F81795"/>
    <w:rsid w:val="00F87A96"/>
    <w:rsid w:val="00F93224"/>
    <w:rsid w:val="00F94778"/>
    <w:rsid w:val="00F94FB0"/>
    <w:rsid w:val="00FB67D3"/>
    <w:rsid w:val="00FD0186"/>
    <w:rsid w:val="00FF1848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A86B2-96FB-4901-BD47-818E1357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22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2D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07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B861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B861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2">
    <w:name w:val="Grid Table 2"/>
    <w:basedOn w:val="Standaardtabel"/>
    <w:uiPriority w:val="47"/>
    <w:rsid w:val="00B861A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3-Accent5">
    <w:name w:val="Grid Table 3 Accent 5"/>
    <w:basedOn w:val="Standaardtabel"/>
    <w:uiPriority w:val="48"/>
    <w:rsid w:val="00B861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2256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Van de Meulebroecke</dc:creator>
  <cp:keywords/>
  <dc:description/>
  <cp:lastModifiedBy>liesa vosch</cp:lastModifiedBy>
  <cp:revision>2</cp:revision>
  <dcterms:created xsi:type="dcterms:W3CDTF">2019-09-23T22:06:00Z</dcterms:created>
  <dcterms:modified xsi:type="dcterms:W3CDTF">2019-09-23T22:06:00Z</dcterms:modified>
</cp:coreProperties>
</file>